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67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6B6332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6B6332" w:rsidRDefault="00467F20" w:rsidP="00467F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6332" w:rsidRPr="006B6332" w:rsidRDefault="006B6332" w:rsidP="006B6332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6B6332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6B6332" w:rsidRPr="006B6332" w:rsidRDefault="006B6332" w:rsidP="006B633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6B6332">
        <w:rPr>
          <w:rFonts w:ascii="Times New Roman" w:hAnsi="Times New Roman" w:cs="Times New Roman"/>
          <w:b/>
          <w:color w:val="000000"/>
          <w:sz w:val="28"/>
        </w:rPr>
        <w:t>Управление образования Спасского муниципального района</w:t>
      </w:r>
    </w:p>
    <w:p w:rsidR="006B6332" w:rsidRPr="006B6332" w:rsidRDefault="006B6332" w:rsidP="006B6332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6B6332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МБОУ "СОШ № 4" </w:t>
      </w:r>
      <w:proofErr w:type="gramStart"/>
      <w:r w:rsidRPr="006B6332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B6332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B6332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Прохоры</w:t>
      </w:r>
      <w:proofErr w:type="gramEnd"/>
      <w:r w:rsidRPr="006B6332">
        <w:rPr>
          <w:rStyle w:val="a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Спасского района</w:t>
      </w:r>
    </w:p>
    <w:p w:rsidR="006B6332" w:rsidRDefault="006B6332" w:rsidP="006B6332">
      <w:pPr>
        <w:spacing w:after="0"/>
        <w:ind w:left="120"/>
        <w:rPr>
          <w:rFonts w:ascii="Times New Roman" w:hAnsi="Times New Roman" w:cs="Times New Roman"/>
        </w:rPr>
      </w:pPr>
    </w:p>
    <w:p w:rsidR="006B6332" w:rsidRDefault="006B6332" w:rsidP="006B6332">
      <w:pPr>
        <w:spacing w:after="0"/>
        <w:ind w:left="120"/>
      </w:pPr>
    </w:p>
    <w:tbl>
      <w:tblPr>
        <w:tblpPr w:leftFromText="180" w:rightFromText="180" w:bottomFromText="160" w:vertAnchor="text" w:horzAnchor="page" w:tblpX="6033" w:tblpY="113"/>
        <w:tblW w:w="5360" w:type="dxa"/>
        <w:tblLook w:val="04A0"/>
      </w:tblPr>
      <w:tblGrid>
        <w:gridCol w:w="5360"/>
      </w:tblGrid>
      <w:tr w:rsidR="006B6332" w:rsidTr="006B6332">
        <w:tc>
          <w:tcPr>
            <w:tcW w:w="5360" w:type="dxa"/>
          </w:tcPr>
          <w:p w:rsidR="006B6332" w:rsidRDefault="006B633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B6332" w:rsidRDefault="006B63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"СОШ №4"</w:t>
            </w:r>
          </w:p>
          <w:p w:rsidR="006B6332" w:rsidRDefault="006B63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________________________ Е. 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Кобец</w:t>
            </w:r>
            <w:proofErr w:type="spellEnd"/>
          </w:p>
          <w:p w:rsidR="006B6332" w:rsidRDefault="006B63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6B6332" w:rsidRDefault="006B63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№ ____  от «_____» _____. 2025 г.</w:t>
            </w:r>
          </w:p>
          <w:p w:rsidR="006B6332" w:rsidRDefault="006B63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6B6332" w:rsidRDefault="006B6332" w:rsidP="006B6332">
      <w:pPr>
        <w:spacing w:after="0"/>
        <w:ind w:left="120"/>
      </w:pP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Специальная индивидуальная программа </w:t>
      </w:r>
    </w:p>
    <w:p w:rsidR="00462065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206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азвития</w:t>
      </w:r>
    </w:p>
    <w:p w:rsidR="00467F20" w:rsidRPr="00467F20" w:rsidRDefault="006B6332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Жирнова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Михаила</w:t>
      </w: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ученика </w:t>
      </w:r>
      <w:r w:rsidR="0080725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612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класса</w:t>
      </w:r>
    </w:p>
    <w:p w:rsidR="00467F20" w:rsidRP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F20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6B633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6B633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67F2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4620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467F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B6332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467F20" w:rsidRDefault="00467F20" w:rsidP="00467F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467F20" w:rsidRDefault="00467F20" w:rsidP="00467F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</w:t>
      </w:r>
      <w:proofErr w:type="gramStart"/>
      <w:r w:rsidRPr="00467F20">
        <w:rPr>
          <w:rFonts w:ascii="Times New Roman" w:hAnsi="Times New Roman" w:cs="Times New Roman"/>
          <w:bCs/>
          <w:sz w:val="24"/>
          <w:szCs w:val="24"/>
        </w:rPr>
        <w:t>Специальная индивидуальная программа развития (СИПР) разработана на основе адаптированной основной общеобразовательной программы образования обучающихся с умеренной, тяжелой и глубокой умственной (интеллектуальными нарушениями), тяжелыми и множестве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нными нарушениями (вариант 2) в </w:t>
      </w:r>
      <w:r w:rsidRPr="00467F20">
        <w:rPr>
          <w:rFonts w:ascii="Times New Roman" w:hAnsi="Times New Roman" w:cs="Times New Roman"/>
          <w:bCs/>
          <w:sz w:val="24"/>
          <w:szCs w:val="24"/>
        </w:rPr>
        <w:t xml:space="preserve">соответствии с ФГОС для обучающихся с умственной отсталостью (интеллектуальными нарушениями) и нацелена на образование ребенка с ТМНР с учетом его особых образовательных потребностей в </w:t>
      </w:r>
      <w:r w:rsidR="0046126A">
        <w:rPr>
          <w:rFonts w:ascii="Times New Roman" w:hAnsi="Times New Roman" w:cs="Times New Roman"/>
          <w:bCs/>
          <w:sz w:val="24"/>
          <w:szCs w:val="24"/>
        </w:rPr>
        <w:t>6</w:t>
      </w:r>
      <w:r w:rsidRPr="00467F20">
        <w:rPr>
          <w:rFonts w:ascii="Times New Roman" w:hAnsi="Times New Roman" w:cs="Times New Roman"/>
          <w:bCs/>
          <w:sz w:val="24"/>
          <w:szCs w:val="24"/>
        </w:rPr>
        <w:t xml:space="preserve"> классе ОГКОУ </w:t>
      </w:r>
      <w:proofErr w:type="spellStart"/>
      <w:r w:rsidRPr="00467F20">
        <w:rPr>
          <w:rFonts w:ascii="Times New Roman" w:hAnsi="Times New Roman" w:cs="Times New Roman"/>
          <w:bCs/>
          <w:sz w:val="24"/>
          <w:szCs w:val="24"/>
        </w:rPr>
        <w:t>Вичугская</w:t>
      </w:r>
      <w:proofErr w:type="spellEnd"/>
      <w:r w:rsidRPr="00467F20">
        <w:rPr>
          <w:rFonts w:ascii="Times New Roman" w:hAnsi="Times New Roman" w:cs="Times New Roman"/>
          <w:bCs/>
          <w:sz w:val="24"/>
          <w:szCs w:val="24"/>
        </w:rPr>
        <w:t xml:space="preserve"> школа-интернат №2</w:t>
      </w:r>
      <w:r w:rsidR="00943828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67F20" w:rsidRPr="00467F20" w:rsidRDefault="00467F20" w:rsidP="00467F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F20">
        <w:rPr>
          <w:rFonts w:ascii="Times New Roman" w:hAnsi="Times New Roman" w:cs="Times New Roman"/>
          <w:bCs/>
          <w:sz w:val="24"/>
          <w:szCs w:val="24"/>
        </w:rPr>
        <w:t>Срок реализации программы -1 год.</w:t>
      </w:r>
    </w:p>
    <w:p w:rsidR="00467F20" w:rsidRDefault="00467F20" w:rsidP="00943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943828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828">
        <w:rPr>
          <w:rFonts w:ascii="Times New Roman" w:hAnsi="Times New Roman" w:cs="Times New Roman"/>
          <w:b/>
          <w:bCs/>
          <w:sz w:val="24"/>
          <w:szCs w:val="24"/>
        </w:rPr>
        <w:t>1. Индивидуальные сведения о ребёнке.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 xml:space="preserve">ФИО ребенка: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Михаил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Возраст ребенка:1</w:t>
      </w:r>
      <w:r w:rsidR="00206CB1">
        <w:rPr>
          <w:rFonts w:ascii="Times New Roman" w:hAnsi="Times New Roman" w:cs="Times New Roman"/>
          <w:bCs/>
          <w:sz w:val="24"/>
          <w:szCs w:val="24"/>
        </w:rPr>
        <w:t>4</w:t>
      </w:r>
      <w:r w:rsidRPr="00943828">
        <w:rPr>
          <w:rFonts w:ascii="Times New Roman" w:hAnsi="Times New Roman" w:cs="Times New Roman"/>
          <w:bCs/>
          <w:sz w:val="24"/>
          <w:szCs w:val="24"/>
        </w:rPr>
        <w:t xml:space="preserve"> лет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 xml:space="preserve">Место жительства: </w:t>
      </w:r>
      <w:r w:rsidR="00267576">
        <w:rPr>
          <w:rFonts w:ascii="Times New Roman" w:hAnsi="Times New Roman" w:cs="Times New Roman"/>
          <w:bCs/>
          <w:sz w:val="24"/>
          <w:szCs w:val="24"/>
        </w:rPr>
        <w:t xml:space="preserve">Спасский район, с.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Евсеевка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, Ул. </w:t>
      </w:r>
      <w:proofErr w:type="gramStart"/>
      <w:r w:rsidR="00267576">
        <w:rPr>
          <w:rFonts w:ascii="Times New Roman" w:hAnsi="Times New Roman" w:cs="Times New Roman"/>
          <w:bCs/>
          <w:sz w:val="24"/>
          <w:szCs w:val="24"/>
        </w:rPr>
        <w:t>Кедровая</w:t>
      </w:r>
      <w:proofErr w:type="gramEnd"/>
      <w:r w:rsidR="00267576">
        <w:rPr>
          <w:rFonts w:ascii="Times New Roman" w:hAnsi="Times New Roman" w:cs="Times New Roman"/>
          <w:bCs/>
          <w:sz w:val="24"/>
          <w:szCs w:val="24"/>
        </w:rPr>
        <w:t>,57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Мать:</w:t>
      </w:r>
      <w:r w:rsidR="00503C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Жирнова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Надежда Александровна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Отец:</w:t>
      </w:r>
      <w:r w:rsidR="00503C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67576">
        <w:rPr>
          <w:rFonts w:ascii="Times New Roman" w:hAnsi="Times New Roman" w:cs="Times New Roman"/>
          <w:bCs/>
          <w:sz w:val="24"/>
          <w:szCs w:val="24"/>
        </w:rPr>
        <w:t>Жирнов</w:t>
      </w:r>
      <w:proofErr w:type="spellEnd"/>
      <w:r w:rsidR="00267576">
        <w:rPr>
          <w:rFonts w:ascii="Times New Roman" w:hAnsi="Times New Roman" w:cs="Times New Roman"/>
          <w:bCs/>
          <w:sz w:val="24"/>
          <w:szCs w:val="24"/>
        </w:rPr>
        <w:t xml:space="preserve"> Иван Николаевич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Год обучения:</w:t>
      </w:r>
      <w:r w:rsidR="00503CBC">
        <w:rPr>
          <w:rFonts w:ascii="Times New Roman" w:hAnsi="Times New Roman" w:cs="Times New Roman"/>
          <w:bCs/>
          <w:sz w:val="24"/>
          <w:szCs w:val="24"/>
        </w:rPr>
        <w:t>7</w:t>
      </w:r>
    </w:p>
    <w:p w:rsidR="00467F20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3828">
        <w:rPr>
          <w:rFonts w:ascii="Times New Roman" w:hAnsi="Times New Roman" w:cs="Times New Roman"/>
          <w:bCs/>
          <w:sz w:val="24"/>
          <w:szCs w:val="24"/>
        </w:rPr>
        <w:t>Форма  обучения: надомное обучение.</w:t>
      </w:r>
    </w:p>
    <w:p w:rsidR="00943828" w:rsidRDefault="00943828" w:rsidP="00943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BF57BB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7BB" w:rsidRDefault="00943828" w:rsidP="00BF57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7B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BF57BB" w:rsidRPr="00BF57BB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Психолого-педагогическая характеристика</w:t>
      </w:r>
      <w:r w:rsidR="00BF57B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F57BB" w:rsidRPr="00BF57BB" w:rsidRDefault="00BF57BB" w:rsidP="00BF57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167177572"/>
      <w:r w:rsidRPr="00BF57BB">
        <w:rPr>
          <w:rFonts w:ascii="Times New Roman" w:hAnsi="Times New Roman" w:cs="Times New Roman"/>
          <w:bCs/>
          <w:sz w:val="24"/>
          <w:szCs w:val="24"/>
        </w:rPr>
        <w:t xml:space="preserve">По заключению </w:t>
      </w:r>
      <w:r w:rsidR="00F51569">
        <w:rPr>
          <w:rFonts w:ascii="Times New Roman" w:hAnsi="Times New Roman" w:cs="Times New Roman"/>
          <w:bCs/>
          <w:sz w:val="24"/>
          <w:szCs w:val="24"/>
        </w:rPr>
        <w:t>ПМПК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1569">
        <w:rPr>
          <w:rFonts w:ascii="Times New Roman" w:hAnsi="Times New Roman" w:cs="Times New Roman"/>
          <w:bCs/>
          <w:sz w:val="24"/>
          <w:szCs w:val="24"/>
        </w:rPr>
        <w:t>Спасского района, Михаил  ребенок  с ТМНР (</w:t>
      </w:r>
      <w:r w:rsidRPr="00BF57BB">
        <w:rPr>
          <w:rFonts w:ascii="Times New Roman" w:hAnsi="Times New Roman" w:cs="Times New Roman"/>
          <w:bCs/>
          <w:sz w:val="24"/>
          <w:szCs w:val="24"/>
        </w:rPr>
        <w:t>тотальное   недоразвитие  средней степени выраженности</w:t>
      </w:r>
      <w:r w:rsidR="00F51569">
        <w:rPr>
          <w:rFonts w:ascii="Times New Roman" w:hAnsi="Times New Roman" w:cs="Times New Roman"/>
          <w:bCs/>
          <w:sz w:val="24"/>
          <w:szCs w:val="24"/>
        </w:rPr>
        <w:t>)</w:t>
      </w:r>
      <w:proofErr w:type="gramStart"/>
      <w:r w:rsidR="00F5156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F51569">
        <w:rPr>
          <w:rFonts w:ascii="Times New Roman" w:hAnsi="Times New Roman" w:cs="Times New Roman"/>
          <w:bCs/>
          <w:sz w:val="24"/>
          <w:szCs w:val="24"/>
        </w:rPr>
        <w:t xml:space="preserve"> Михаил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обучается  в  </w:t>
      </w:r>
      <w:r w:rsidR="00F51569">
        <w:rPr>
          <w:rFonts w:ascii="Times New Roman" w:hAnsi="Times New Roman" w:cs="Times New Roman"/>
          <w:bCs/>
          <w:sz w:val="24"/>
          <w:szCs w:val="24"/>
        </w:rPr>
        <w:t xml:space="preserve">Вишневском филиале МБОУ «СОШ№4» </w:t>
      </w:r>
      <w:proofErr w:type="gramStart"/>
      <w:r w:rsidR="00F51569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F5156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F51569">
        <w:rPr>
          <w:rFonts w:ascii="Times New Roman" w:hAnsi="Times New Roman" w:cs="Times New Roman"/>
          <w:bCs/>
          <w:sz w:val="24"/>
          <w:szCs w:val="24"/>
        </w:rPr>
        <w:t>Прохоры</w:t>
      </w:r>
      <w:proofErr w:type="gramEnd"/>
      <w:r w:rsidRPr="00BF57BB">
        <w:rPr>
          <w:rFonts w:ascii="Times New Roman" w:hAnsi="Times New Roman" w:cs="Times New Roman"/>
          <w:bCs/>
          <w:sz w:val="24"/>
          <w:szCs w:val="24"/>
        </w:rPr>
        <w:t xml:space="preserve"> с 01.09.201</w:t>
      </w:r>
      <w:r w:rsidR="00F51569">
        <w:rPr>
          <w:rFonts w:ascii="Times New Roman" w:hAnsi="Times New Roman" w:cs="Times New Roman"/>
          <w:bCs/>
          <w:sz w:val="24"/>
          <w:szCs w:val="24"/>
        </w:rPr>
        <w:t>8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года по специальной индивидуальной программе развития.</w:t>
      </w:r>
    </w:p>
    <w:bookmarkEnd w:id="0"/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>Семья состоит из мамы,</w:t>
      </w:r>
      <w:r w:rsidR="00F51569">
        <w:rPr>
          <w:rFonts w:ascii="Times New Roman" w:hAnsi="Times New Roman" w:cs="Times New Roman"/>
          <w:bCs/>
          <w:sz w:val="24"/>
          <w:szCs w:val="24"/>
        </w:rPr>
        <w:t xml:space="preserve"> папы и Михаила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51569">
        <w:rPr>
          <w:rFonts w:ascii="Times New Roman" w:hAnsi="Times New Roman" w:cs="Times New Roman"/>
          <w:bCs/>
          <w:sz w:val="24"/>
          <w:szCs w:val="24"/>
        </w:rPr>
        <w:t>Мальчик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находится на пенсии по инвалидности, мама находится в отпуске по ухо</w:t>
      </w:r>
      <w:r w:rsidR="00F51569">
        <w:rPr>
          <w:rFonts w:ascii="Times New Roman" w:hAnsi="Times New Roman" w:cs="Times New Roman"/>
          <w:bCs/>
          <w:sz w:val="24"/>
          <w:szCs w:val="24"/>
        </w:rPr>
        <w:t>ду за ребёнком-инвалидом, папа работает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Семья проживает в </w:t>
      </w:r>
      <w:r w:rsidR="00F51569">
        <w:rPr>
          <w:rFonts w:ascii="Times New Roman" w:hAnsi="Times New Roman" w:cs="Times New Roman"/>
          <w:bCs/>
          <w:sz w:val="24"/>
          <w:szCs w:val="24"/>
        </w:rPr>
        <w:t>собственном доме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. Все члены семьи заботливо и доброжелательно относятся к </w:t>
      </w:r>
      <w:r w:rsidR="003110B7">
        <w:rPr>
          <w:rFonts w:ascii="Times New Roman" w:hAnsi="Times New Roman" w:cs="Times New Roman"/>
          <w:bCs/>
          <w:sz w:val="24"/>
          <w:szCs w:val="24"/>
        </w:rPr>
        <w:t>Михаил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у. Родители заинтересованы в успешном развитии ребенка. У </w:t>
      </w:r>
      <w:r w:rsidR="003110B7">
        <w:rPr>
          <w:rFonts w:ascii="Times New Roman" w:hAnsi="Times New Roman" w:cs="Times New Roman"/>
          <w:bCs/>
          <w:sz w:val="24"/>
          <w:szCs w:val="24"/>
        </w:rPr>
        <w:t xml:space="preserve">Миши </w:t>
      </w:r>
      <w:r w:rsidRPr="00BF57BB">
        <w:rPr>
          <w:rFonts w:ascii="Times New Roman" w:hAnsi="Times New Roman" w:cs="Times New Roman"/>
          <w:bCs/>
          <w:sz w:val="24"/>
          <w:szCs w:val="24"/>
        </w:rPr>
        <w:t>есть развивающие игрушки, оборудовано спальное место  и место для занятий.</w:t>
      </w:r>
    </w:p>
    <w:p w:rsidR="00BF57BB" w:rsidRPr="00BF57BB" w:rsidRDefault="003110B7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Мальчик</w:t>
      </w:r>
      <w:r w:rsidR="00BF57BB" w:rsidRPr="00BF57BB">
        <w:rPr>
          <w:rFonts w:ascii="Times New Roman" w:hAnsi="Times New Roman" w:cs="Times New Roman"/>
          <w:bCs/>
          <w:sz w:val="24"/>
          <w:szCs w:val="24"/>
        </w:rPr>
        <w:t xml:space="preserve"> в конта</w:t>
      </w:r>
      <w:proofErr w:type="gramStart"/>
      <w:r w:rsidR="00BF57BB" w:rsidRPr="00BF57BB">
        <w:rPr>
          <w:rFonts w:ascii="Times New Roman" w:hAnsi="Times New Roman" w:cs="Times New Roman"/>
          <w:bCs/>
          <w:sz w:val="24"/>
          <w:szCs w:val="24"/>
        </w:rPr>
        <w:t>кт вст</w:t>
      </w:r>
      <w:proofErr w:type="gramEnd"/>
      <w:r w:rsidR="00BF57BB" w:rsidRPr="00BF57BB">
        <w:rPr>
          <w:rFonts w:ascii="Times New Roman" w:hAnsi="Times New Roman" w:cs="Times New Roman"/>
          <w:bCs/>
          <w:sz w:val="24"/>
          <w:szCs w:val="24"/>
        </w:rPr>
        <w:t xml:space="preserve">упает легко, но он носит нестабильный характер, нередко проявляет негативизм. Реакции на неуспех </w:t>
      </w:r>
      <w:proofErr w:type="gramStart"/>
      <w:r w:rsidR="00BF57BB" w:rsidRPr="00BF57BB">
        <w:rPr>
          <w:rFonts w:ascii="Times New Roman" w:hAnsi="Times New Roman" w:cs="Times New Roman"/>
          <w:bCs/>
          <w:sz w:val="24"/>
          <w:szCs w:val="24"/>
        </w:rPr>
        <w:t>неоднозначная</w:t>
      </w:r>
      <w:proofErr w:type="gramEnd"/>
      <w:r w:rsidR="00BF57BB" w:rsidRPr="00BF57BB">
        <w:rPr>
          <w:rFonts w:ascii="Times New Roman" w:hAnsi="Times New Roman" w:cs="Times New Roman"/>
          <w:bCs/>
          <w:sz w:val="24"/>
          <w:szCs w:val="24"/>
        </w:rPr>
        <w:t>: может вести себя агрессивно, а может отказаться от дальнейших действий. Поощрение и одобрение чаще вызывают положительные эмоциональные реакции, также повышение результативности, но бывают случаи  неадекватного поведения.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Общая характеристика деятельности: интерес проявляется только в начале задания, но быстро пропадает из-за низкой работоспособности, отвлекаемости. Самостоятельность в  выполнении заданий </w:t>
      </w:r>
      <w:r w:rsidR="003110B7">
        <w:rPr>
          <w:rFonts w:ascii="Times New Roman" w:hAnsi="Times New Roman" w:cs="Times New Roman"/>
          <w:bCs/>
          <w:sz w:val="24"/>
          <w:szCs w:val="24"/>
        </w:rPr>
        <w:t xml:space="preserve">Михаил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не проявляет, все задания выполняются исключительно с помощью и под контролем учителя.  Активность и целенаправленность резко снижается из-за неустойчивости внимания и пресыщения деятельностью. Темп и динамика деятельности </w:t>
      </w:r>
      <w:r w:rsidR="003110B7">
        <w:rPr>
          <w:rFonts w:ascii="Times New Roman" w:hAnsi="Times New Roman" w:cs="Times New Roman"/>
          <w:bCs/>
          <w:sz w:val="24"/>
          <w:szCs w:val="24"/>
        </w:rPr>
        <w:t>мальчик</w:t>
      </w:r>
      <w:r w:rsidRPr="00BF57BB">
        <w:rPr>
          <w:rFonts w:ascii="Times New Roman" w:hAnsi="Times New Roman" w:cs="Times New Roman"/>
          <w:bCs/>
          <w:sz w:val="24"/>
          <w:szCs w:val="24"/>
        </w:rPr>
        <w:t>а носит медлительный характер, проявляется заторможенность при выполнении заданий. Работоспособность низкая.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7BB">
        <w:rPr>
          <w:rFonts w:ascii="Times New Roman" w:hAnsi="Times New Roman" w:cs="Times New Roman"/>
          <w:bCs/>
          <w:sz w:val="24"/>
          <w:szCs w:val="24"/>
        </w:rPr>
        <w:t>Сенсорное развитие: зрительные реакции в норме – узнаёт учителя, различает близких и иных людей,  рассматривает  людей, игрушки, предметы, находящиеся в поле зрения; произвольно переключает взора с одного предмета на другой.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С программным материалом мальчик справляется с помощью учителя, умения и навыки вырабатываются медленно, закрепляются с трудом. За время обучения выработался определённый порядок занятий. Всеволод знает своё учебное место и способен непродолжительное время занятий находиться в учебной позе. 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Навыки самообслуживания не сформированы. Ребенок нуждается в постоянном присмотре, во всех видах помощи. </w:t>
      </w:r>
    </w:p>
    <w:p w:rsidR="00BF57BB" w:rsidRPr="00BF57BB" w:rsidRDefault="00BF57BB" w:rsidP="00BF57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67177737"/>
      <w:r w:rsidRPr="00BF57BB">
        <w:rPr>
          <w:rFonts w:ascii="Times New Roman" w:hAnsi="Times New Roman" w:cs="Times New Roman"/>
          <w:bCs/>
          <w:sz w:val="24"/>
          <w:szCs w:val="24"/>
        </w:rPr>
        <w:t xml:space="preserve">Приоритетными образовательными областями и учебными предметами для </w:t>
      </w:r>
      <w:r w:rsidR="003110B7">
        <w:rPr>
          <w:rFonts w:ascii="Times New Roman" w:hAnsi="Times New Roman" w:cs="Times New Roman"/>
          <w:bCs/>
          <w:sz w:val="24"/>
          <w:szCs w:val="24"/>
        </w:rPr>
        <w:t>Миши</w:t>
      </w:r>
      <w:r w:rsidRPr="00BF57BB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Язык и речевая практика (речь и альтернативная коммуникация)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Окружающий мир (окружающий природный мир, человек, окружающий социальный мир)</w:t>
      </w:r>
    </w:p>
    <w:p w:rsidR="00943828" w:rsidRPr="00943828" w:rsidRDefault="00943828" w:rsidP="0094382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43828">
        <w:rPr>
          <w:rFonts w:ascii="Times New Roman" w:hAnsi="Times New Roman" w:cs="Times New Roman"/>
          <w:bCs/>
          <w:sz w:val="24"/>
          <w:szCs w:val="24"/>
        </w:rPr>
        <w:t>Искусство (изобразительная деятельность)</w:t>
      </w:r>
    </w:p>
    <w:bookmarkEnd w:id="1"/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943828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Индивидуальный учебный план обучающегося 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класса </w:t>
      </w:r>
    </w:p>
    <w:p w:rsidR="00943828" w:rsidRPr="00943828" w:rsidRDefault="00F51569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Жирнова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Михаила</w:t>
      </w:r>
    </w:p>
    <w:p w:rsidR="00467F20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F5156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Pr="00943828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70"/>
        <w:gridCol w:w="5190"/>
      </w:tblGrid>
      <w:tr w:rsidR="00B30244" w:rsidRPr="00B30244" w:rsidTr="00F51569">
        <w:tc>
          <w:tcPr>
            <w:tcW w:w="417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0244" w:rsidRPr="00B30244" w:rsidRDefault="00B30244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Предметные области /Учебные предметы</w:t>
            </w:r>
          </w:p>
        </w:tc>
        <w:tc>
          <w:tcPr>
            <w:tcW w:w="51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30244" w:rsidRPr="00B30244" w:rsidRDefault="00B30244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Число </w:t>
            </w:r>
            <w:proofErr w:type="gramStart"/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учебный</w:t>
            </w:r>
            <w:proofErr w:type="gramEnd"/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часов в неделю</w:t>
            </w:r>
          </w:p>
        </w:tc>
      </w:tr>
      <w:tr w:rsidR="00F51569" w:rsidRPr="00B30244" w:rsidTr="00F51569">
        <w:tc>
          <w:tcPr>
            <w:tcW w:w="417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Речь и альтернативная коммуникация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Окружающий социальный мир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</w:tr>
      <w:tr w:rsidR="00F51569" w:rsidRPr="00B30244" w:rsidTr="00F51569">
        <w:tc>
          <w:tcPr>
            <w:tcW w:w="4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Изобразительная  деятельность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</w:tr>
    </w:tbl>
    <w:p w:rsidR="00467F20" w:rsidRPr="00943828" w:rsidRDefault="00467F20" w:rsidP="00F515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943828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BF57BB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43828" w:rsidRPr="00943828">
        <w:rPr>
          <w:rFonts w:ascii="Times New Roman" w:hAnsi="Times New Roman" w:cs="Times New Roman"/>
          <w:b/>
          <w:bCs/>
          <w:sz w:val="24"/>
          <w:szCs w:val="24"/>
        </w:rPr>
        <w:t>Расписание занятий</w:t>
      </w:r>
    </w:p>
    <w:p w:rsidR="00943828" w:rsidRPr="00943828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3828">
        <w:rPr>
          <w:rFonts w:ascii="Times New Roman" w:hAnsi="Times New Roman" w:cs="Times New Roman"/>
          <w:b/>
          <w:bCs/>
          <w:sz w:val="24"/>
          <w:szCs w:val="24"/>
        </w:rPr>
        <w:t xml:space="preserve">по индивидуальному учебному плану </w:t>
      </w: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F20" w:rsidRDefault="00467F20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3828" w:rsidRPr="00943828" w:rsidRDefault="00943828" w:rsidP="009438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6237"/>
      </w:tblGrid>
      <w:tr w:rsidR="00F51569" w:rsidRPr="00B30244" w:rsidTr="00F51569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День недели</w:t>
            </w:r>
          </w:p>
        </w:tc>
        <w:tc>
          <w:tcPr>
            <w:tcW w:w="6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Уроки </w:t>
            </w:r>
          </w:p>
        </w:tc>
      </w:tr>
      <w:tr w:rsidR="00F51569" w:rsidRPr="00B30244" w:rsidTr="00F51569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Вторник</w:t>
            </w:r>
          </w:p>
        </w:tc>
        <w:tc>
          <w:tcPr>
            <w:tcW w:w="62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1.Речь и альтернативная коммуникация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3.Окружающий социальный мир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51569" w:rsidRPr="00B30244" w:rsidTr="00F51569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Четверг</w:t>
            </w:r>
          </w:p>
        </w:tc>
        <w:tc>
          <w:tcPr>
            <w:tcW w:w="62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519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1.Речь и альтернативная коммуникация 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  <w:r w:rsidRPr="00B3024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.Изобразительная деятельность</w:t>
            </w:r>
          </w:p>
          <w:p w:rsidR="00F51569" w:rsidRPr="00B30244" w:rsidRDefault="00F51569" w:rsidP="00F5156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F51569" w:rsidRPr="00B30244" w:rsidRDefault="00F51569" w:rsidP="00B3024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467F20" w:rsidRPr="0097043A" w:rsidRDefault="00467F20" w:rsidP="0097043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F20" w:rsidRPr="00B30244" w:rsidRDefault="0097043A" w:rsidP="00B302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97043A">
        <w:rPr>
          <w:rFonts w:ascii="Times New Roman" w:hAnsi="Times New Roman" w:cs="Times New Roman"/>
          <w:bCs/>
          <w:sz w:val="24"/>
          <w:szCs w:val="24"/>
        </w:rPr>
        <w:t xml:space="preserve">Процесс </w:t>
      </w:r>
      <w:proofErr w:type="gramStart"/>
      <w:r w:rsidRPr="0097043A">
        <w:rPr>
          <w:rFonts w:ascii="Times New Roman" w:hAnsi="Times New Roman" w:cs="Times New Roman"/>
          <w:bCs/>
          <w:sz w:val="24"/>
          <w:szCs w:val="24"/>
        </w:rPr>
        <w:t>обучения по предметам</w:t>
      </w:r>
      <w:proofErr w:type="gramEnd"/>
      <w:r w:rsidRPr="0097043A">
        <w:rPr>
          <w:rFonts w:ascii="Times New Roman" w:hAnsi="Times New Roman" w:cs="Times New Roman"/>
          <w:bCs/>
          <w:sz w:val="24"/>
          <w:szCs w:val="24"/>
        </w:rPr>
        <w:t xml:space="preserve"> организуется в форме урока. При составлении расписаний занятий, учитывался уровень работоспособности и состояние здоровья учащегося. Программа составлена с учетом рекомендаций ЦПМПК, состояния здоровья, интересов ученика и родителей, для положительной социализации ученика.  Уроки проводятся на дому.</w:t>
      </w:r>
    </w:p>
    <w:p w:rsidR="00467F20" w:rsidRPr="008F6E67" w:rsidRDefault="00467F20" w:rsidP="00BF57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086A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F57B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8F6E67">
        <w:rPr>
          <w:rFonts w:ascii="Times New Roman" w:hAnsi="Times New Roman" w:cs="Times New Roman"/>
          <w:b/>
          <w:bCs/>
          <w:sz w:val="24"/>
          <w:szCs w:val="24"/>
        </w:rPr>
        <w:t>Содержание учебных предметов и коррекционных курсов.</w:t>
      </w:r>
    </w:p>
    <w:p w:rsidR="008F6E67" w:rsidRDefault="008F6E67" w:rsidP="008F6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0244" w:rsidRDefault="00B30244" w:rsidP="004526C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0244" w:rsidRDefault="00B30244" w:rsidP="00F76F89">
      <w:pPr>
        <w:spacing w:after="0" w:line="240" w:lineRule="auto"/>
        <w:ind w:left="131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74251" w:rsidRDefault="00274251" w:rsidP="00274251">
      <w:pPr>
        <w:spacing w:after="0" w:line="240" w:lineRule="auto"/>
        <w:ind w:left="141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4251">
        <w:rPr>
          <w:rFonts w:ascii="Times New Roman" w:hAnsi="Times New Roman" w:cs="Times New Roman"/>
          <w:b/>
          <w:bCs/>
          <w:iCs/>
          <w:sz w:val="24"/>
          <w:szCs w:val="24"/>
        </w:rPr>
        <w:t>Изобразительная деятельность</w:t>
      </w:r>
    </w:p>
    <w:p w:rsidR="00274251" w:rsidRPr="00274251" w:rsidRDefault="00274251" w:rsidP="00274251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274251">
        <w:rPr>
          <w:rFonts w:ascii="Times New Roman" w:hAnsi="Times New Roman" w:cs="Times New Roman"/>
          <w:b/>
          <w:bCs/>
          <w:iCs/>
          <w:sz w:val="24"/>
          <w:szCs w:val="24"/>
        </w:rPr>
        <w:t>(рисование, лепка, аппликация)</w:t>
      </w:r>
    </w:p>
    <w:p w:rsidR="00274251" w:rsidRPr="00274251" w:rsidRDefault="00274251" w:rsidP="00274251">
      <w:pPr>
        <w:spacing w:after="0" w:line="240" w:lineRule="auto"/>
        <w:ind w:left="1483"/>
        <w:jc w:val="both"/>
        <w:rPr>
          <w:rFonts w:ascii="Times New Roman" w:hAnsi="Times New Roman" w:cs="Times New Roman"/>
          <w:sz w:val="24"/>
          <w:szCs w:val="24"/>
        </w:rPr>
      </w:pP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Краткая  характеристика  учебного  предмета: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 Изобразительная деятельность представляет собой разнообразнейший набор выразительных средств, которые оказываются достаточно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сложными для освоения в полном объёме учащимися с умеренной, тяжелой и глубокой умственной отсталостью (интеллектуальными нарушениями), тяжелыми множественными нарушениям развития. При этом учащимся этой категории вполне доступно овладение </w:t>
      </w:r>
      <w:r w:rsidRPr="0091754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отдельными элементам изобразительной деятельности, выразительными средствами, техниками и приёмами, которые имеют единую основу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предметно-практические действия. Как одна из важнейших форм деятельности ребенка, предметная деятельность первична по отношению </w:t>
      </w:r>
      <w:proofErr w:type="gramStart"/>
      <w:r w:rsidRPr="00917544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развитию многих психических процессов, формированию навыков. На основе предметной формируется орудийная, а затем и продуктивная деятельность.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Вследствие органического поражения ЦНС у детей с умеренной, тяжелой, глубокой умственной отсталостью (интеллектуальными нарушениями), с ТМНР многие процессы и функции нарушены или искажены, поэтому формирование предметных действий происходит </w:t>
      </w:r>
      <w:proofErr w:type="gramStart"/>
      <w:r w:rsidRPr="00917544">
        <w:rPr>
          <w:rFonts w:ascii="Times New Roman" w:hAnsi="Times New Roman" w:cs="Times New Roman"/>
          <w:bCs/>
          <w:sz w:val="24"/>
          <w:szCs w:val="24"/>
        </w:rPr>
        <w:t>со</w:t>
      </w:r>
      <w:proofErr w:type="gram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значительной задержкой, для них невозможно четкое следование онтогенетической линии развития предметно-практической деятельности. У многих детей с умственной отсталостью (интеллектуальными нарушениями), с ТМНР, достигших школьного возраста, действия с предметами, орудиями труда остаются на уровне неспецифических манипуляций. В этой связи ребенку необходима специальная обучающая помощь,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17544">
        <w:rPr>
          <w:rFonts w:ascii="Times New Roman" w:hAnsi="Times New Roman" w:cs="Times New Roman"/>
          <w:bCs/>
          <w:sz w:val="24"/>
          <w:szCs w:val="24"/>
        </w:rPr>
        <w:t>направленная</w:t>
      </w:r>
      <w:proofErr w:type="gram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на формирование разнообразных видов предметно-практической деятельности, навыков функционального использования инструментов для работы.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Вместе с тем, группа детей с умеренной, тяжелой и глубокой умственной отсталостью (интеллектуальными нарушениями), с ТМНР очень неоднородна, в ней выделяется большое количество учащихся, которым недоступно овладение навыками функциональных действий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инструментами и орудиями труда. Зона их актуального развития, равно как и образовательные ориентиры, включает в себя такие базовые действия как целенаправленное восприятие раздражителей, расширение знаний о материалах и предметах окружающего мира </w:t>
      </w:r>
      <w:proofErr w:type="gramStart"/>
      <w:r w:rsidRPr="00917544">
        <w:rPr>
          <w:rFonts w:ascii="Times New Roman" w:hAnsi="Times New Roman" w:cs="Times New Roman"/>
          <w:bCs/>
          <w:sz w:val="24"/>
          <w:szCs w:val="24"/>
        </w:rPr>
        <w:t>через</w:t>
      </w:r>
      <w:proofErr w:type="gram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ощупывание, захват, удержание предметов, осмысление качества обращения с объектами, зрительно-моторную координацию, изолированные ручные умения.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На уроках изобразительной деятельности обучающиеся усваивают элементарные доступные изобразительные и </w:t>
      </w:r>
      <w:proofErr w:type="spellStart"/>
      <w:r w:rsidRPr="00917544">
        <w:rPr>
          <w:rFonts w:ascii="Times New Roman" w:hAnsi="Times New Roman" w:cs="Times New Roman"/>
          <w:bCs/>
          <w:sz w:val="24"/>
          <w:szCs w:val="24"/>
        </w:rPr>
        <w:t>графомоторные</w:t>
      </w:r>
      <w:proofErr w:type="spell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навыки, пространственные представления, а многообразие используемых в изобразительной деятельности материалов и техник позволяет включать </w:t>
      </w:r>
      <w:proofErr w:type="gramStart"/>
      <w:r w:rsidRPr="00917544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этот вид деятельности всех детей без исключения. Независимо от возраста обучающихся, обучение проводится в игровой форме, наиболее доступной для детей и подростков с умеренной, тяжелой и глубокой умственной отсталостью (интеллектуальными нарушениями), с ТМНР.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Работа осуществляется на основе предметно-практической деятельности, позволяющей учащимся познать объект, используя все анализаторы (слуховые, зрительные, тактильные, двигательные).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Целью обучения изобразительной деятельности является формирование доступных знаний, умений и навыков в области отражения объектов окружающей действительности при помощи художественных средств.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Основными задачами программы «Изобразительная деятельность» являются: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развитие интереса к изобразительной предметно-практической деятельности;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элементарных изобразительных и </w:t>
      </w:r>
      <w:proofErr w:type="spellStart"/>
      <w:r w:rsidRPr="00917544">
        <w:rPr>
          <w:rFonts w:ascii="Times New Roman" w:hAnsi="Times New Roman" w:cs="Times New Roman"/>
          <w:bCs/>
          <w:sz w:val="24"/>
          <w:szCs w:val="24"/>
        </w:rPr>
        <w:t>графомоторных</w:t>
      </w:r>
      <w:proofErr w:type="spellEnd"/>
      <w:r w:rsidRPr="00917544">
        <w:rPr>
          <w:rFonts w:ascii="Times New Roman" w:hAnsi="Times New Roman" w:cs="Times New Roman"/>
          <w:bCs/>
          <w:sz w:val="24"/>
          <w:szCs w:val="24"/>
        </w:rPr>
        <w:t xml:space="preserve"> умений и навыков;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разнообразных дифференцированных ручных умений;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формирование умений пользоваться инструментами на доступном уровне;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обучение доступным приемам работы с различными материалами;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освоение доступных средств изобразительной деятельности: лепка, рисование, аппликация;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обучение изображению (изготовлению) отдельных элементов, развитие художественно-творческих способностей;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развитие способности к совместной и самостоятельной изобразительной деятельности;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накопление впечатлений и формирование интереса к доступным видам изобразительного искусства; </w:t>
      </w:r>
    </w:p>
    <w:p w:rsidR="00917544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 xml:space="preserve">- накопление опыта самовыражения в процессе изобразительной деятельности; </w:t>
      </w:r>
    </w:p>
    <w:p w:rsidR="008F6E67" w:rsidRPr="00917544" w:rsidRDefault="00917544" w:rsidP="009175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7544">
        <w:rPr>
          <w:rFonts w:ascii="Times New Roman" w:hAnsi="Times New Roman" w:cs="Times New Roman"/>
          <w:bCs/>
          <w:sz w:val="24"/>
          <w:szCs w:val="24"/>
        </w:rPr>
        <w:t>- 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</w:t>
      </w: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25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74251" w:rsidRPr="00274251" w:rsidRDefault="00274251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251">
        <w:rPr>
          <w:rFonts w:ascii="Times New Roman" w:hAnsi="Times New Roman" w:cs="Times New Roman"/>
          <w:b/>
          <w:sz w:val="24"/>
          <w:szCs w:val="24"/>
        </w:rPr>
        <w:t>по предмету Изобразительная деятельность</w:t>
      </w:r>
    </w:p>
    <w:p w:rsidR="00274251" w:rsidRPr="00274251" w:rsidRDefault="00891A7D" w:rsidP="002742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260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251" w:rsidRPr="00274251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74251" w:rsidRPr="00274251" w:rsidRDefault="00274251" w:rsidP="00274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251" w:rsidRPr="00274251" w:rsidRDefault="00274251" w:rsidP="00274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3"/>
        <w:gridCol w:w="4890"/>
        <w:gridCol w:w="1417"/>
        <w:gridCol w:w="1091"/>
        <w:gridCol w:w="1769"/>
      </w:tblGrid>
      <w:tr w:rsidR="00274251" w:rsidRPr="00274251" w:rsidTr="00542BCD">
        <w:tc>
          <w:tcPr>
            <w:tcW w:w="653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0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91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69" w:type="dxa"/>
          </w:tcPr>
          <w:p w:rsidR="00274251" w:rsidRPr="00274251" w:rsidRDefault="00274251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51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9F4BCF" w:rsidRPr="00274251" w:rsidTr="00542BCD">
        <w:tc>
          <w:tcPr>
            <w:tcW w:w="653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9F4BCF" w:rsidRPr="00274251" w:rsidRDefault="009F4BCF" w:rsidP="00311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 –</w:t>
            </w:r>
            <w:r w:rsidR="00311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9F4BCF" w:rsidRPr="00274251" w:rsidRDefault="009F4BCF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9F4BCF" w:rsidRPr="00274251" w:rsidRDefault="009F4BCF" w:rsidP="00274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542BCD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891A7D" w:rsidRPr="00891A7D" w:rsidRDefault="00891A7D" w:rsidP="0089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работы. Упражнение на различение предметов по форме и </w:t>
            </w:r>
          </w:p>
          <w:p w:rsidR="00542BCD" w:rsidRPr="00274251" w:rsidRDefault="00891A7D" w:rsidP="0089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цвету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ягод.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овощей.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Размазывание пластилина по шаблону (внутри контура).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274251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542BCD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0" w:type="dxa"/>
          </w:tcPr>
          <w:p w:rsidR="00542BCD" w:rsidRPr="009F4BCF" w:rsidRDefault="00542BCD" w:rsidP="003110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четверть – </w:t>
            </w:r>
            <w:r w:rsidR="00311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F76F89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542BCD" w:rsidRPr="00274251" w:rsidRDefault="00891A7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Лепка предмета из одной (нескольких) частей.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1A7D" w:rsidRPr="00891A7D" w:rsidRDefault="00891A7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542BCD" w:rsidRPr="00F76F89" w:rsidRDefault="00542BCD" w:rsidP="0089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542BCD" w:rsidRPr="005B2E72" w:rsidRDefault="00891A7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с натуры осеннего листа.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891A7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542BCD" w:rsidRPr="005B2E72" w:rsidRDefault="00891A7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A7D">
              <w:rPr>
                <w:rFonts w:ascii="Times New Roman" w:hAnsi="Times New Roman" w:cs="Times New Roman"/>
                <w:bCs/>
                <w:sz w:val="24"/>
                <w:szCs w:val="24"/>
              </w:rPr>
              <w:t>Наклеивание композиции: «Осеннее дерево».</w:t>
            </w:r>
          </w:p>
        </w:tc>
        <w:tc>
          <w:tcPr>
            <w:tcW w:w="1417" w:type="dxa"/>
          </w:tcPr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6519" w:rsidRPr="00BE60ED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:rsidR="00542BCD" w:rsidRPr="00274251" w:rsidRDefault="00542BCD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CD" w:rsidRPr="00274251" w:rsidTr="00542BCD">
        <w:tc>
          <w:tcPr>
            <w:tcW w:w="653" w:type="dxa"/>
          </w:tcPr>
          <w:p w:rsidR="00542BCD" w:rsidRPr="009F4BCF" w:rsidRDefault="003110B7" w:rsidP="00542B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542BCD" w:rsidRPr="005B2E72" w:rsidRDefault="00BE60ED" w:rsidP="00542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рисования кистью (прием касания, </w:t>
            </w:r>
            <w:proofErr w:type="spellStart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примакивания</w:t>
            </w:r>
            <w:proofErr w:type="spellEnd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42BCD" w:rsidRPr="00274251" w:rsidRDefault="003110B7" w:rsidP="0054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2BCD" w:rsidRPr="00274251" w:rsidRDefault="002C6519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E60ED" w:rsidRPr="00BE60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542BCD" w:rsidRPr="00274251" w:rsidRDefault="00542BCD" w:rsidP="00542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F75F1C" w:rsidRDefault="00BE60ED" w:rsidP="00BE60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BE60ED" w:rsidRPr="00F75F1C" w:rsidRDefault="00BE60ED" w:rsidP="002C6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Рисование предметов круглой формы.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Закрашивание поверхности листа внутри и снаружи трафарета.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Рисование. Разноцветные мячики (большие и маленькие)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P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BE60ED" w:rsidRPr="005B2E72" w:rsidRDefault="00BE60ED" w:rsidP="00BE60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Рисование с натуры ветки ели</w:t>
            </w:r>
          </w:p>
        </w:tc>
        <w:tc>
          <w:tcPr>
            <w:tcW w:w="1417" w:type="dxa"/>
          </w:tcPr>
          <w:p w:rsidR="00BE60ED" w:rsidRPr="00274251" w:rsidRDefault="003110B7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2C6519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3110B7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90" w:type="dxa"/>
          </w:tcPr>
          <w:p w:rsidR="00BE60ED" w:rsidRPr="005B2E72" w:rsidRDefault="00BE60ED" w:rsidP="00BE60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«Весеннее дерево»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60ED" w:rsidRPr="00BE60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D" w:rsidRPr="00274251" w:rsidTr="00542BCD">
        <w:tc>
          <w:tcPr>
            <w:tcW w:w="653" w:type="dxa"/>
          </w:tcPr>
          <w:p w:rsidR="00BE60ED" w:rsidRPr="005B2E72" w:rsidRDefault="00BE60ED" w:rsidP="00BE6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0" w:type="dxa"/>
          </w:tcPr>
          <w:p w:rsidR="00BE60ED" w:rsidRPr="00E244BA" w:rsidRDefault="00BE60ED" w:rsidP="002C6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четверть –     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B2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BE60ED" w:rsidRPr="00274251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60ED" w:rsidRDefault="00BE60ED" w:rsidP="00BE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BE60ED" w:rsidRPr="00274251" w:rsidRDefault="00BE60ED" w:rsidP="00BE6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917544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предметов из геометрического материала (узор в квадрате).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917544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«Пирамидка».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5B2E72" w:rsidRDefault="003110B7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917544" w:rsidRPr="005B2E72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</w:t>
            </w:r>
            <w:proofErr w:type="spellStart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Цветик-семицветик</w:t>
            </w:r>
            <w:proofErr w:type="spellEnd"/>
            <w:r w:rsidRPr="00BE60E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917544" w:rsidRPr="00274251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Default="002C6519" w:rsidP="002C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17544" w:rsidRPr="0091754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Default="003110B7" w:rsidP="009175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917544" w:rsidRPr="00BE60ED" w:rsidRDefault="00917544" w:rsidP="009175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«Ракета».</w:t>
            </w:r>
          </w:p>
        </w:tc>
        <w:tc>
          <w:tcPr>
            <w:tcW w:w="1417" w:type="dxa"/>
          </w:tcPr>
          <w:p w:rsidR="00917544" w:rsidRDefault="00917544" w:rsidP="00917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Pr="00917544" w:rsidRDefault="002C6519" w:rsidP="00267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544" w:rsidRPr="00274251" w:rsidTr="00542BCD">
        <w:tc>
          <w:tcPr>
            <w:tcW w:w="653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417" w:type="dxa"/>
          </w:tcPr>
          <w:p w:rsidR="00917544" w:rsidRPr="00274251" w:rsidRDefault="002C6519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17544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917544" w:rsidRPr="00274251" w:rsidRDefault="00917544" w:rsidP="00917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055" w:rsidRPr="00462055" w:rsidRDefault="00462055" w:rsidP="0044781F">
      <w:pPr>
        <w:rPr>
          <w:b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BCD" w:rsidRDefault="00542BCD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Окружающий социальный мир</w:t>
      </w:r>
    </w:p>
    <w:p w:rsidR="00FD1136" w:rsidRPr="00FD1136" w:rsidRDefault="00FD1136" w:rsidP="00FD1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136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 Данная рабочая программа разработана на основе Федерального государственного образовательного стандарта образования обучающихся   с умственной отсталостью (интеллектуальными нарушениями), Примерной адаптированной основной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общеобразовательной программы образования обучающихся с умственной отсталостью (интеллектуальными нарушениями) (вариант 2).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</w:t>
      </w:r>
      <w:r w:rsidRPr="00FD113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программа учебного предмета «Окружающий социальный   мир» 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 Цель обучения - формирование представлений о человеке, его социальном окружении, ориентации в социальной среде и общепринятых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D1136">
        <w:rPr>
          <w:rFonts w:ascii="Times New Roman" w:hAnsi="Times New Roman" w:cs="Times New Roman"/>
          <w:bCs/>
          <w:sz w:val="24"/>
          <w:szCs w:val="24"/>
        </w:rPr>
        <w:t>правилах</w:t>
      </w:r>
      <w:proofErr w:type="gramEnd"/>
      <w:r w:rsidRPr="00FD1136">
        <w:rPr>
          <w:rFonts w:ascii="Times New Roman" w:hAnsi="Times New Roman" w:cs="Times New Roman"/>
          <w:bCs/>
          <w:sz w:val="24"/>
          <w:szCs w:val="24"/>
        </w:rPr>
        <w:t xml:space="preserve"> поведения, формирование общепринятых способов социального взаимодействия.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 Основными задачами программы «Окружающий социальный мир» являются: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знакомство с явлениями социальной жизни (человек и его деятельность, общепринятые нормы поведения),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формирование представлений о предметном мире, созданном человеком (многообразие, функциональное назначение окружающих </w:t>
      </w:r>
      <w:proofErr w:type="gramEnd"/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предметов, действия с ними),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- формирование способов социального взаимодействия.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Описание места учебного предмета, курса в учебном плане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Федеральном компоненте государственного стандарта «Окружающий социальный мир» обозначен как самостоятельный предмет, что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подчеркивает его особое значение в системе образования детей с ОВЗ.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Программа представлена следующими разделами: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 «Предметы и материалы, изготовленные человеком», «Предметы быта», «Транспорт», «Традиции и  обычаи». 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Все разделы программы взаимосвязаны и соответствуют различным этапам формирования социально окружающего мира у детей. При составлении индивидуальных планов для работы с детьми выбор конкретного раздела программы зависит от возраста ребенка, особенностей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его развития и </w:t>
      </w:r>
      <w:proofErr w:type="gramStart"/>
      <w:r w:rsidRPr="00FD1136">
        <w:rPr>
          <w:rFonts w:ascii="Times New Roman" w:hAnsi="Times New Roman" w:cs="Times New Roman"/>
          <w:bCs/>
          <w:sz w:val="24"/>
          <w:szCs w:val="24"/>
        </w:rPr>
        <w:t>поставленных</w:t>
      </w:r>
      <w:proofErr w:type="gramEnd"/>
      <w:r w:rsidRPr="00FD1136">
        <w:rPr>
          <w:rFonts w:ascii="Times New Roman" w:hAnsi="Times New Roman" w:cs="Times New Roman"/>
          <w:bCs/>
          <w:sz w:val="24"/>
          <w:szCs w:val="24"/>
        </w:rPr>
        <w:t xml:space="preserve"> коррекционной программы.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Личностные и предметные результаты освоения конкретного учебного предмета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образовательных потребностей. В связи с этим требования к результатам освоения образовательных программ представляют собой описание </w:t>
      </w:r>
    </w:p>
    <w:p w:rsidR="00FD1136" w:rsidRPr="00FD1136" w:rsidRDefault="00FD1136" w:rsidP="00FD11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1136">
        <w:rPr>
          <w:rFonts w:ascii="Times New Roman" w:hAnsi="Times New Roman" w:cs="Times New Roman"/>
          <w:bCs/>
          <w:sz w:val="24"/>
          <w:szCs w:val="24"/>
        </w:rPr>
        <w:t xml:space="preserve">возможных результатов образования данной категории обучающихся </w:t>
      </w:r>
    </w:p>
    <w:p w:rsidR="000C2C92" w:rsidRDefault="000C2C92" w:rsidP="00FD11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2055" w:rsidRP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62055" w:rsidRP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55">
        <w:rPr>
          <w:rFonts w:ascii="Times New Roman" w:hAnsi="Times New Roman" w:cs="Times New Roman"/>
          <w:b/>
          <w:sz w:val="24"/>
          <w:szCs w:val="24"/>
        </w:rPr>
        <w:t>по предмету Окружающий социальный мир</w:t>
      </w:r>
    </w:p>
    <w:p w:rsidR="00462055" w:rsidRDefault="00FD1136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62055" w:rsidRPr="0046205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62055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055" w:rsidRPr="0095706D" w:rsidRDefault="00462055" w:rsidP="004620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544" w:type="dxa"/>
        <w:tblLook w:val="04A0"/>
      </w:tblPr>
      <w:tblGrid>
        <w:gridCol w:w="527"/>
        <w:gridCol w:w="4727"/>
        <w:gridCol w:w="1417"/>
        <w:gridCol w:w="836"/>
        <w:gridCol w:w="1769"/>
      </w:tblGrid>
      <w:tr w:rsidR="00462055" w:rsidRPr="0095706D" w:rsidTr="000A12CB">
        <w:tc>
          <w:tcPr>
            <w:tcW w:w="527" w:type="dxa"/>
          </w:tcPr>
          <w:p w:rsidR="00462055" w:rsidRPr="00917544" w:rsidRDefault="004620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27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36" w:type="dxa"/>
          </w:tcPr>
          <w:p w:rsidR="00462055" w:rsidRPr="0095706D" w:rsidRDefault="0046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69" w:type="dxa"/>
          </w:tcPr>
          <w:p w:rsidR="00462055" w:rsidRPr="0095706D" w:rsidRDefault="00936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0C2C92" w:rsidRPr="0095706D" w:rsidTr="000A12CB">
        <w:tc>
          <w:tcPr>
            <w:tcW w:w="527" w:type="dxa"/>
          </w:tcPr>
          <w:p w:rsidR="000C2C92" w:rsidRPr="00917544" w:rsidRDefault="000C2C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C2C92" w:rsidRPr="0095706D" w:rsidRDefault="000C2C92" w:rsidP="002C6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четверть – 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E478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17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C2C92" w:rsidRPr="0095706D" w:rsidRDefault="000C2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Класс. Правильная посадка за партой. Распорядок дня.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Дом. Части дома (крыша, стена, окно, дверь, пол).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общественном транспорте.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Предметы из дерева (стол, игрушки)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0A12CB" w:rsidP="000A12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A12CB" w:rsidRPr="00E244BA" w:rsidRDefault="000A12CB" w:rsidP="002C6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четверть – </w:t>
            </w:r>
            <w:r w:rsidR="002C65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F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Помещения квартиры (комната, кухня, ванная комната, туалет).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Мебель в квартире, предметы интерьера.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727" w:type="dxa"/>
          </w:tcPr>
          <w:p w:rsidR="000A12CB" w:rsidRPr="00F73192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2CB">
              <w:rPr>
                <w:rFonts w:ascii="Times New Roman" w:hAnsi="Times New Roman" w:cs="Times New Roman"/>
                <w:sz w:val="24"/>
                <w:szCs w:val="24"/>
              </w:rPr>
              <w:t>Посуда (столовая, кухонная)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12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2C6519" w:rsidP="000A12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0A12CB" w:rsidRPr="00F73192" w:rsidRDefault="004D5ED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Предметы из металла (посуда, инструменты)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12CB" w:rsidRPr="0095706D" w:rsidRDefault="002C6519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2CB" w:rsidRPr="0095706D" w:rsidTr="000A12CB">
        <w:tc>
          <w:tcPr>
            <w:tcW w:w="527" w:type="dxa"/>
          </w:tcPr>
          <w:p w:rsidR="000A12CB" w:rsidRPr="00917544" w:rsidRDefault="000A12CB" w:rsidP="000A12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A12CB" w:rsidRPr="00E244BA" w:rsidRDefault="000A12CB" w:rsidP="002C6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19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2C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73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0A12CB" w:rsidRPr="0095706D" w:rsidRDefault="000A12CB" w:rsidP="000A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A12CB" w:rsidRPr="0095706D" w:rsidRDefault="000A12CB" w:rsidP="000A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Специальный транспорт (пожарная машина, скорая помощь).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23 февраля. День защитника отечества.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Бытовые электроприборы (телевизор, утюг, чайник).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Мясные продукты, готовые к употреблению (колбаса, сосиски).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4D5ED9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D5ED9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Рыбные продукты, готовые к употреблению (крабовые палочки, рыба).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4D5ED9" w:rsidRDefault="004D5ED9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D5E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 четверть –      7 часов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D5ED9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Предметы, изготовленные из ткани.</w:t>
            </w:r>
          </w:p>
        </w:tc>
        <w:tc>
          <w:tcPr>
            <w:tcW w:w="1417" w:type="dxa"/>
          </w:tcPr>
          <w:p w:rsidR="004D5ED9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C6519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tabs>
                <w:tab w:val="left" w:pos="1689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Предметы, изготовленные из железа.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5ED9" w:rsidRPr="004D5E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67576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Мучные и хлебобулочные изделия (хлеб, торт)</w:t>
            </w:r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4D5ED9" w:rsidP="0026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675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267576" w:rsidP="004D5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7" w:type="dxa"/>
          </w:tcPr>
          <w:p w:rsidR="004D5ED9" w:rsidRPr="00FB4A96" w:rsidRDefault="004D5ED9" w:rsidP="004D5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ED9">
              <w:rPr>
                <w:rFonts w:ascii="Times New Roman" w:hAnsi="Times New Roman" w:cs="Times New Roman"/>
                <w:bCs/>
                <w:sz w:val="24"/>
                <w:szCs w:val="24"/>
              </w:rPr>
              <w:t>Сыпучие продукты. Крупы.</w:t>
            </w:r>
            <w:bookmarkStart w:id="2" w:name="_GoBack"/>
            <w:bookmarkEnd w:id="2"/>
          </w:p>
        </w:tc>
        <w:tc>
          <w:tcPr>
            <w:tcW w:w="1417" w:type="dxa"/>
          </w:tcPr>
          <w:p w:rsidR="004D5ED9" w:rsidRPr="0095706D" w:rsidRDefault="004D5ED9" w:rsidP="004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4D5ED9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ED9" w:rsidRPr="0095706D" w:rsidTr="000A12CB">
        <w:tc>
          <w:tcPr>
            <w:tcW w:w="527" w:type="dxa"/>
          </w:tcPr>
          <w:p w:rsidR="004D5ED9" w:rsidRPr="00917544" w:rsidRDefault="004D5ED9" w:rsidP="004D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D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417" w:type="dxa"/>
          </w:tcPr>
          <w:p w:rsidR="004D5ED9" w:rsidRPr="0095706D" w:rsidRDefault="00267576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ED9" w:rsidRPr="0095706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4D5E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6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D5ED9" w:rsidRPr="0095706D" w:rsidRDefault="004D5ED9" w:rsidP="004D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29A" w:rsidRPr="0044781F" w:rsidRDefault="0044781F" w:rsidP="008E2B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781F">
        <w:rPr>
          <w:rFonts w:ascii="Times New Roman" w:hAnsi="Times New Roman" w:cs="Times New Roman"/>
          <w:sz w:val="24"/>
          <w:szCs w:val="24"/>
        </w:rPr>
        <w:tab/>
      </w:r>
    </w:p>
    <w:p w:rsidR="008F6E67" w:rsidRPr="008F6E67" w:rsidRDefault="008F6E67" w:rsidP="003F619A">
      <w:pPr>
        <w:spacing w:after="0" w:line="240" w:lineRule="auto"/>
        <w:ind w:left="1310"/>
        <w:jc w:val="center"/>
        <w:rPr>
          <w:rFonts w:ascii="Times New Roman" w:hAnsi="Times New Roman" w:cs="Times New Roman"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Язык и речь</w:t>
      </w:r>
    </w:p>
    <w:p w:rsidR="008F6E67" w:rsidRDefault="008F6E67" w:rsidP="003F619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E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Речь и альтернативная коммуникация.</w:t>
      </w:r>
    </w:p>
    <w:p w:rsidR="003F619A" w:rsidRDefault="003F619A" w:rsidP="00F64BB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64BBC" w:rsidRPr="00F64BBC" w:rsidRDefault="00216CF2" w:rsidP="00F64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64BBC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Общая характеристика учебного предмета «Речь и альтернативная коммуникация»: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Общение – неотъемлемая составляющая социальной жизни человека. Нарушения развития значительно препятствуют и ограничивают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полноценное общение ребенка.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Часто у детей, имеющих нарушение интеллекта в сочетании с 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аутистическими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расстройствами, отсутствует потребность в общении,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имеются трудности выбора и использования форм общения, включая коммуникативную речь и целенаправленность речевой деятельности.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У детей с выраженными нарушениями интеллекта отмечается грубое недоразвитие речи и всех ее функций: коммуникативной,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познавательной, регулирующей. У многих детей с тяжелыми и множественными нарушениями развития устная (звучащая) речь отсутствует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proofErr w:type="gramStart"/>
      <w:r w:rsidRPr="00216CF2">
        <w:rPr>
          <w:rFonts w:ascii="Times New Roman" w:hAnsi="Times New Roman" w:cs="Times New Roman"/>
          <w:bCs/>
          <w:sz w:val="24"/>
          <w:szCs w:val="24"/>
        </w:rPr>
        <w:t>нарушена</w:t>
      </w:r>
      <w:proofErr w:type="gram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настолько, что понимание ее окружающими сильно затруднено, либо невозможно.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связи с этим, обучение детей общению должно включать целенаправленную педагогическую работу по формированию у них потребности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общении, на развитие сохранных речевых механизмов, а также на обучение использованию альтернативных средств общения.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Курс «Речь и альтернативная коммуникация» состоит из следующих разделов: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«Коммуникация»: формирование навыков установления, поддержания и завершения контакта.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«Развитие речи средствами вербальной и альтернативной коммуникации»: пробуждение речевой активности на основе «чтения»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пиктограмм, «альтернативное чтение».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>• «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Импрессивная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речь»: формирование умения понимать произнесенные слова, словосочетания, предложения и связные высказывания,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различать напечатанные слова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• «Экспрессивная речь»: формирование умения употреблять в общении слова, строить словосочетания, предложения, связные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высказывания.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>• «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Аудиальное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«чтение».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Основные задачи   реализации содержания: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речи как средства общения в контексте познания окружающего мира и личного опыта ребенка. Развитие </w:t>
      </w:r>
      <w:proofErr w:type="gramStart"/>
      <w:r w:rsidRPr="00216CF2">
        <w:rPr>
          <w:rFonts w:ascii="Times New Roman" w:hAnsi="Times New Roman" w:cs="Times New Roman"/>
          <w:bCs/>
          <w:sz w:val="24"/>
          <w:szCs w:val="24"/>
        </w:rPr>
        <w:t>коммуникативной</w:t>
      </w:r>
      <w:proofErr w:type="gram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функции речи ученика.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способности использовать доступные вербальные и невербальные средства коммуникации для решения </w:t>
      </w:r>
      <w:proofErr w:type="gramStart"/>
      <w:r w:rsidRPr="00216CF2">
        <w:rPr>
          <w:rFonts w:ascii="Times New Roman" w:hAnsi="Times New Roman" w:cs="Times New Roman"/>
          <w:bCs/>
          <w:sz w:val="24"/>
          <w:szCs w:val="24"/>
        </w:rPr>
        <w:t>соответствующих</w:t>
      </w:r>
      <w:proofErr w:type="gram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возрасту житейских задач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способности понимать обращенную речь и смысл доступных невербальных графических знаков (рисунков, фотографий, </w:t>
      </w:r>
      <w:proofErr w:type="gramEnd"/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пиктограмм и других графических изображений), неспецифических жестов. Формирование навыка использования речи в зависимости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от социального контекста, умения участвовать в диалоге.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Расширение словарного запаса, связанного с содержанием эмоционального, предметного, игрового, трудового опыта в процессе «чтения».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Формирование умения самостоятельно воспроизводить тексты, используя для этого вербальные и невербальные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Обучение глобальному чтению и письму в доступных для ребенка пределах.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Учитывая значительные ограничения вербальной коммуникации, предмет «Речь и  альтернативная коммуникация» предполагает обучение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обучающихся альтернативным приемам работы с различными видами доступной информации, использование альтернативных средств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коммуникации («чтение» телесных и мимических движений; чтение» изображений на картинках, 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аудиальное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«чтение»).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Цели  коррекционно-развивающей работы: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Формировать коммуникативные и речевые навыки с использованием средств вербальной и альтернативной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Развивать коммуникативную функцию речи учащихся, удовлетворяя их коммуникативную потребность. Расширять словарный запас, связанный с содержанием эмоционального, бытового, предметного, игрового, трудового опыта в процессе «чтения».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• Развитие зрительного и слухового восприятия.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ИЗУЧЕНИЯ УЧЕБНОГО ПРЕДМЕТА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В качестве показателей развития обучающихся рассматривается уровень усвоения средств общения (речевых и неречевых) -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понимание выразительных движений и естественных жестов, передача мысли с помощью символов, слов, называние, показ, подбор 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картин: части тела, части головы, члены семьи, игрушки, животные, профессии, явления природы. </w:t>
      </w:r>
      <w:proofErr w:type="gramEnd"/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Предметные результаты освоения  предмета: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Понимание слов, обозначающих объекты и явления природы, объекты рукотворного мира и деятельность человека.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Понимание обращенной речи, понимание смысла рисунков, фотографий, пиктограмм, других графических знаков, жестов.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пользоваться средствами альтернативной коммуникации: жестов, взглядов, коммуникативных таблиц, тетрадей, пиктограмм.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Использование доступных жестов для передачи сообщения.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пользоваться доступными средствами коммуникации в практике экспрессивной и </w:t>
      </w:r>
      <w:proofErr w:type="spellStart"/>
      <w:r w:rsidRPr="00216CF2">
        <w:rPr>
          <w:rFonts w:ascii="Times New Roman" w:hAnsi="Times New Roman" w:cs="Times New Roman"/>
          <w:bCs/>
          <w:sz w:val="24"/>
          <w:szCs w:val="24"/>
        </w:rPr>
        <w:t>импрессивной</w:t>
      </w:r>
      <w:proofErr w:type="spellEnd"/>
      <w:r w:rsidRPr="00216CF2">
        <w:rPr>
          <w:rFonts w:ascii="Times New Roman" w:hAnsi="Times New Roman" w:cs="Times New Roman"/>
          <w:bCs/>
          <w:sz w:val="24"/>
          <w:szCs w:val="24"/>
        </w:rPr>
        <w:t xml:space="preserve"> речи для решения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соответствующих возрасту житейских задач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 Умение использовать усвоенный словарный и фразовый материал в коммуникативных ситуациях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Обучение глобальному чтению в доступных ребенку пределах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Формирование навыка понимания смысла узнаваемого слова; копирование с образца отдельных букв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Умение вступать в контакт, поддерживать и завершать его, используя невербальные и вербальные средства, соблюдение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общепринятых  правил коммуникации.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Узнавание и различение образов некоторых графем (букв). </w:t>
      </w:r>
    </w:p>
    <w:p w:rsidR="00216CF2" w:rsidRPr="00216CF2" w:rsidRDefault="00216CF2" w:rsidP="00216C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6CF2">
        <w:rPr>
          <w:rFonts w:ascii="Times New Roman" w:hAnsi="Times New Roman" w:cs="Times New Roman"/>
          <w:bCs/>
          <w:sz w:val="24"/>
          <w:szCs w:val="24"/>
        </w:rPr>
        <w:t xml:space="preserve"> Графические действия с использованием элементов графем: обводка, штриховка, печатание букв. </w:t>
      </w: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6CF2" w:rsidRPr="00216CF2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19A" w:rsidRDefault="00216CF2" w:rsidP="00216C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E67" w:rsidRPr="008F6E6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F619A" w:rsidRDefault="008F6E67" w:rsidP="0009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E67">
        <w:rPr>
          <w:rFonts w:ascii="Times New Roman" w:hAnsi="Times New Roman" w:cs="Times New Roman"/>
          <w:b/>
          <w:sz w:val="24"/>
          <w:szCs w:val="24"/>
        </w:rPr>
        <w:t>по предмету Речь и альтернативная коммуникация</w:t>
      </w:r>
      <w:r w:rsidR="00097180">
        <w:rPr>
          <w:rFonts w:ascii="Times New Roman" w:hAnsi="Times New Roman" w:cs="Times New Roman"/>
          <w:b/>
          <w:sz w:val="24"/>
          <w:szCs w:val="24"/>
        </w:rPr>
        <w:t>.</w:t>
      </w:r>
    </w:p>
    <w:p w:rsidR="003C636B" w:rsidRDefault="00216CF2" w:rsidP="0009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636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F619A" w:rsidRDefault="003F619A" w:rsidP="003F61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6"/>
        <w:gridCol w:w="4758"/>
        <w:gridCol w:w="1555"/>
        <w:gridCol w:w="967"/>
        <w:gridCol w:w="2004"/>
      </w:tblGrid>
      <w:tr w:rsidR="003F619A" w:rsidTr="00595238">
        <w:tc>
          <w:tcPr>
            <w:tcW w:w="536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8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5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67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04" w:type="dxa"/>
          </w:tcPr>
          <w:p w:rsidR="003F619A" w:rsidRDefault="003F619A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9554D9" w:rsidTr="00595238">
        <w:tc>
          <w:tcPr>
            <w:tcW w:w="536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9554D9" w:rsidRPr="009554D9" w:rsidRDefault="002E560D" w:rsidP="00955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60D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 – 8 часов</w:t>
            </w:r>
          </w:p>
        </w:tc>
        <w:tc>
          <w:tcPr>
            <w:tcW w:w="1555" w:type="dxa"/>
          </w:tcPr>
          <w:p w:rsidR="009554D9" w:rsidRPr="009554D9" w:rsidRDefault="009554D9" w:rsidP="00955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:rsidR="009554D9" w:rsidRDefault="009554D9" w:rsidP="003F6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60D" w:rsidTr="00595238">
        <w:tc>
          <w:tcPr>
            <w:tcW w:w="536" w:type="dxa"/>
          </w:tcPr>
          <w:p w:rsidR="002E560D" w:rsidRDefault="002E560D" w:rsidP="002E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E560D" w:rsidRPr="009554D9" w:rsidRDefault="00B0693C" w:rsidP="002E5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93C">
              <w:rPr>
                <w:rFonts w:ascii="Times New Roman" w:hAnsi="Times New Roman" w:cs="Times New Roman"/>
                <w:sz w:val="24"/>
                <w:szCs w:val="24"/>
              </w:rPr>
              <w:t>День знаний (знакомство с праздником, с традициями праздника)</w:t>
            </w:r>
          </w:p>
        </w:tc>
        <w:tc>
          <w:tcPr>
            <w:tcW w:w="1555" w:type="dxa"/>
          </w:tcPr>
          <w:p w:rsidR="002E560D" w:rsidRPr="009554D9" w:rsidRDefault="002E560D" w:rsidP="002E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560D" w:rsidRPr="008603F7" w:rsidRDefault="00216CF2" w:rsidP="00267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E560D" w:rsidRDefault="002E560D" w:rsidP="002E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 (повторение)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, пальчиковой гимнастики.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gram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Х.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5" w:type="dxa"/>
          </w:tcPr>
          <w:p w:rsidR="00216CF2" w:rsidRPr="009554D9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Х.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5" w:type="dxa"/>
          </w:tcPr>
          <w:p w:rsidR="00216CF2" w:rsidRDefault="00322C78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акрепление пройденных букв.</w:t>
            </w:r>
          </w:p>
        </w:tc>
        <w:tc>
          <w:tcPr>
            <w:tcW w:w="1555" w:type="dxa"/>
          </w:tcPr>
          <w:p w:rsidR="00216CF2" w:rsidRDefault="00322C78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6C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четверть – 8 часов</w:t>
            </w:r>
          </w:p>
        </w:tc>
        <w:tc>
          <w:tcPr>
            <w:tcW w:w="1555" w:type="dxa"/>
          </w:tcPr>
          <w:p w:rsidR="00216CF2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gram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>Слоги и слова с буквой</w:t>
            </w:r>
            <w:proofErr w:type="gramStart"/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216CF2" w:rsidRPr="009554D9" w:rsidRDefault="006F6BCE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пройденных букв.</w:t>
            </w:r>
          </w:p>
        </w:tc>
        <w:tc>
          <w:tcPr>
            <w:tcW w:w="1555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F6BCE"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</w:p>
        </w:tc>
        <w:tc>
          <w:tcPr>
            <w:tcW w:w="4758" w:type="dxa"/>
          </w:tcPr>
          <w:p w:rsidR="00216CF2" w:rsidRPr="002E560D" w:rsidRDefault="006F6BCE" w:rsidP="00216C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и буква </w:t>
            </w:r>
            <w:proofErr w:type="spellStart"/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Start"/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>,т</w:t>
            </w:r>
            <w:proofErr w:type="spellEnd"/>
            <w:proofErr w:type="gramEnd"/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Слова « на, около, за, под и т.д.»</w:t>
            </w:r>
          </w:p>
        </w:tc>
        <w:tc>
          <w:tcPr>
            <w:tcW w:w="1555" w:type="dxa"/>
          </w:tcPr>
          <w:p w:rsidR="00216CF2" w:rsidRPr="009554D9" w:rsidRDefault="006F6BCE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6F6BCE" w:rsidRPr="008603F7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BCE" w:rsidTr="00595238">
        <w:tc>
          <w:tcPr>
            <w:tcW w:w="536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8" w:type="dxa"/>
          </w:tcPr>
          <w:p w:rsidR="006F6BCE" w:rsidRPr="002E560D" w:rsidRDefault="006F6BCE" w:rsidP="00216C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BCE">
              <w:rPr>
                <w:rFonts w:ascii="Times New Roman" w:hAnsi="Times New Roman" w:cs="Times New Roman"/>
                <w:bCs/>
                <w:sz w:val="24"/>
                <w:szCs w:val="24"/>
              </w:rPr>
              <w:t>Слова «я, ты, свой, мой, это и т.д.».</w:t>
            </w:r>
          </w:p>
        </w:tc>
        <w:tc>
          <w:tcPr>
            <w:tcW w:w="1555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F6BCE" w:rsidRDefault="00267576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F6B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04" w:type="dxa"/>
          </w:tcPr>
          <w:p w:rsidR="006F6BCE" w:rsidRDefault="006F6BCE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–</w:t>
            </w:r>
            <w:r w:rsidR="00595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5" w:type="dxa"/>
          </w:tcPr>
          <w:p w:rsidR="00216CF2" w:rsidRPr="009554D9" w:rsidRDefault="00216CF2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216CF2" w:rsidRPr="008603F7" w:rsidRDefault="00216CF2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CF2" w:rsidTr="00595238">
        <w:tc>
          <w:tcPr>
            <w:tcW w:w="536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8" w:type="dxa"/>
          </w:tcPr>
          <w:p w:rsidR="00216CF2" w:rsidRDefault="00AE2975" w:rsidP="0021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</w:p>
        </w:tc>
        <w:tc>
          <w:tcPr>
            <w:tcW w:w="1555" w:type="dxa"/>
          </w:tcPr>
          <w:p w:rsidR="00216CF2" w:rsidRPr="00097180" w:rsidRDefault="00AE2975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6CF2" w:rsidRPr="008603F7" w:rsidRDefault="00AE2975" w:rsidP="00216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75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216CF2" w:rsidRDefault="00216CF2" w:rsidP="00216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AE2975" w:rsidRPr="002E560D" w:rsidRDefault="00AE2975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spellEnd"/>
            <w:proofErr w:type="gramEnd"/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8603F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E244BA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CF2">
              <w:rPr>
                <w:rFonts w:ascii="Times New Roman" w:hAnsi="Times New Roman" w:cs="Times New Roman"/>
                <w:sz w:val="24"/>
                <w:szCs w:val="24"/>
              </w:rPr>
              <w:t xml:space="preserve">Слоги и слова с буквой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4758" w:type="dxa"/>
          </w:tcPr>
          <w:p w:rsidR="00AE2975" w:rsidRPr="009554D9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E2975" w:rsidRPr="004840EF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4758" w:type="dxa"/>
          </w:tcPr>
          <w:p w:rsidR="00AE2975" w:rsidRPr="00AE2975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297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8" w:type="dxa"/>
          </w:tcPr>
          <w:p w:rsidR="00AE2975" w:rsidRPr="00AE2975" w:rsidRDefault="00AE2975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AE2975" w:rsidRPr="004840EF" w:rsidRDefault="00AE2975" w:rsidP="00AE29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6B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 –      7 часов</w:t>
            </w:r>
          </w:p>
        </w:tc>
        <w:tc>
          <w:tcPr>
            <w:tcW w:w="1555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4840EF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  <w:proofErr w:type="gramStart"/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Pr="00097180" w:rsidRDefault="00AE2975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5238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975">
              <w:rPr>
                <w:rFonts w:ascii="Times New Roman" w:hAnsi="Times New Roman" w:cs="Times New Roman"/>
                <w:sz w:val="24"/>
                <w:szCs w:val="24"/>
              </w:rPr>
              <w:t>Звуки, звукоподражания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95238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238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5952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5238">
              <w:rPr>
                <w:rFonts w:ascii="Times New Roman" w:hAnsi="Times New Roman" w:cs="Times New Roman"/>
                <w:sz w:val="24"/>
                <w:szCs w:val="24"/>
              </w:rPr>
              <w:t>, Х, Р. Закрепление.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595238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8" w:type="dxa"/>
          </w:tcPr>
          <w:p w:rsidR="00AE2975" w:rsidRPr="009554D9" w:rsidRDefault="00595238" w:rsidP="00AE2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238">
              <w:rPr>
                <w:rFonts w:ascii="Times New Roman" w:hAnsi="Times New Roman" w:cs="Times New Roman"/>
                <w:sz w:val="24"/>
                <w:szCs w:val="24"/>
              </w:rPr>
              <w:t>Буквы Г, К, Д. Закрепление.</w:t>
            </w:r>
          </w:p>
        </w:tc>
        <w:tc>
          <w:tcPr>
            <w:tcW w:w="1555" w:type="dxa"/>
          </w:tcPr>
          <w:p w:rsidR="00AE2975" w:rsidRPr="00097180" w:rsidRDefault="00595238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300227" w:rsidRDefault="00267576" w:rsidP="00AE2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8" w:type="dxa"/>
          </w:tcPr>
          <w:p w:rsidR="00AE2975" w:rsidRPr="00F64BBC" w:rsidRDefault="00C51FD3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Буквы И, А</w:t>
            </w:r>
            <w:proofErr w:type="gramStart"/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,У</w:t>
            </w:r>
            <w:proofErr w:type="gramEnd"/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. Закрепление.</w:t>
            </w:r>
          </w:p>
        </w:tc>
        <w:tc>
          <w:tcPr>
            <w:tcW w:w="1555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Pr="00F64BBC" w:rsidRDefault="00267576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AE2975"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FD3" w:rsidTr="00595238">
        <w:tc>
          <w:tcPr>
            <w:tcW w:w="536" w:type="dxa"/>
          </w:tcPr>
          <w:p w:rsidR="00C51FD3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8" w:type="dxa"/>
          </w:tcPr>
          <w:p w:rsidR="00C51FD3" w:rsidRPr="00F64BBC" w:rsidRDefault="00C51FD3" w:rsidP="00AE2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1FD3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изученных букв</w:t>
            </w:r>
          </w:p>
        </w:tc>
        <w:tc>
          <w:tcPr>
            <w:tcW w:w="1555" w:type="dxa"/>
          </w:tcPr>
          <w:p w:rsidR="00C51FD3" w:rsidRPr="00F64BBC" w:rsidRDefault="00C51FD3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1FD3" w:rsidRPr="00F64BBC" w:rsidRDefault="00267576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C51FD3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2004" w:type="dxa"/>
          </w:tcPr>
          <w:p w:rsidR="00C51FD3" w:rsidRDefault="00C51FD3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975" w:rsidTr="00595238">
        <w:tc>
          <w:tcPr>
            <w:tcW w:w="536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55" w:type="dxa"/>
          </w:tcPr>
          <w:p w:rsidR="00AE2975" w:rsidRPr="00F64BBC" w:rsidRDefault="00AE2975" w:rsidP="00AE29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BBC">
              <w:rPr>
                <w:rFonts w:ascii="Times New Roman" w:hAnsi="Times New Roman" w:cs="Times New Roman"/>
                <w:bCs/>
                <w:sz w:val="24"/>
                <w:szCs w:val="24"/>
              </w:rPr>
              <w:t>34 часа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:rsidR="00AE2975" w:rsidRDefault="00AE2975" w:rsidP="00AE2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619A" w:rsidRPr="008603F7" w:rsidRDefault="003F619A" w:rsidP="008603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9BC" w:rsidRDefault="005179BC" w:rsidP="008603F7">
      <w:pPr>
        <w:spacing w:after="0" w:line="240" w:lineRule="auto"/>
        <w:ind w:left="131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603F7" w:rsidRDefault="008603F7" w:rsidP="00484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>7.</w:t>
      </w:r>
      <w:r w:rsidRPr="0097043A">
        <w:rPr>
          <w:rFonts w:ascii="Times New Roman" w:hAnsi="Times New Roman" w:cs="Times New Roman"/>
          <w:b/>
          <w:sz w:val="24"/>
          <w:szCs w:val="24"/>
        </w:rPr>
        <w:tab/>
        <w:t>Необходимые технические средства и</w:t>
      </w:r>
    </w:p>
    <w:p w:rsid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 xml:space="preserve"> дидактические материалы.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97043A">
        <w:rPr>
          <w:rFonts w:ascii="Times New Roman" w:hAnsi="Times New Roman" w:cs="Times New Roman"/>
          <w:sz w:val="24"/>
          <w:szCs w:val="24"/>
        </w:rPr>
        <w:t>Предметы для нанизывания на шнур, нить (бусины, пуговицы), мелкая мозаика, баночки разной величины с крышками, тренажеры с молниями, пуговицами, шнурками, кнопками, ремнями.</w:t>
      </w:r>
      <w:proofErr w:type="gramEnd"/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97043A">
        <w:rPr>
          <w:rFonts w:ascii="Times New Roman" w:hAnsi="Times New Roman" w:cs="Times New Roman"/>
          <w:sz w:val="24"/>
          <w:szCs w:val="24"/>
        </w:rPr>
        <w:t>Наглядный и дидактический (демонстрационный и индивидуальный) материал по темам: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«Овощи», «Фрукты», «Ягоды», «Дикие и домашние животные», «Грибы», «Птицы»,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«Рыбы», «Насекомые», «Времена года», «Объекты и явления природы», «Транспорт»,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«Посуда», «Одежда и обувь», «Мебель», «Бытовая техника», «Професс</w:t>
      </w:r>
      <w:r>
        <w:rPr>
          <w:rFonts w:ascii="Times New Roman" w:hAnsi="Times New Roman" w:cs="Times New Roman"/>
          <w:sz w:val="24"/>
          <w:szCs w:val="24"/>
        </w:rPr>
        <w:t>ии», «Музыкальные инструменты».</w:t>
      </w: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 </w:t>
      </w:r>
      <w:r w:rsidRPr="0097043A">
        <w:rPr>
          <w:rFonts w:ascii="Times New Roman" w:hAnsi="Times New Roman" w:cs="Times New Roman"/>
          <w:sz w:val="24"/>
          <w:szCs w:val="24"/>
        </w:rPr>
        <w:t>конструктор «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>»,  «Почтовый ящик», набор предметов для группировки по цвету, форме и величине, вкладыши по форме и величине, геометрическое и цветовое домино, геометрическое лото, матрешка, пирамидка, счетный материал, разрезные картинки для составления изображения из 2-3 частей.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Инструменты и материалы для изобразительной деятельнос</w:t>
      </w:r>
      <w:r>
        <w:rPr>
          <w:rFonts w:ascii="Times New Roman" w:hAnsi="Times New Roman" w:cs="Times New Roman"/>
          <w:sz w:val="24"/>
          <w:szCs w:val="24"/>
        </w:rPr>
        <w:t xml:space="preserve">ти: краски, кисточки, стаканчик </w:t>
      </w:r>
      <w:r w:rsidRPr="0097043A">
        <w:rPr>
          <w:rFonts w:ascii="Times New Roman" w:hAnsi="Times New Roman" w:cs="Times New Roman"/>
          <w:sz w:val="24"/>
          <w:szCs w:val="24"/>
        </w:rPr>
        <w:t>«непроливайка», альбом для рисования, цветные карандаши треугольного сечения, ножницы, цветная бумага, цветной картон, клей, шило, войлочный коврик, пластилин, доска для лепки, влажные салфетки, фартук для рисования, формы для лепки.</w:t>
      </w:r>
      <w:proofErr w:type="gramEnd"/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Мячи большого и среднего размера, кегли, теннисные мячи, футбольный мяч, баскетбольный мяч, трехколесный велосипед, лыжи, лыжные палки, лыжные ботинки, батут, шведская стенка, подвесные качели.</w:t>
      </w:r>
      <w:proofErr w:type="gramEnd"/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860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t>8. Средства мониторинга и оценки динамики обучения.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7043A">
        <w:rPr>
          <w:rFonts w:ascii="Times New Roman" w:hAnsi="Times New Roman" w:cs="Times New Roman"/>
          <w:sz w:val="24"/>
          <w:szCs w:val="24"/>
        </w:rPr>
        <w:t>Мониторинг результатов обучения проводится один раз в полугодие. Итоговые результаты образования за оцениваемый период отражаются в итоговой характеристике за учебный год. На основе итоговой характеристики составляется СИПР на следующий учебный период.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В течение учебного года учитель имеет право по результатам обучения вносить изменения в СИПР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7043A">
        <w:rPr>
          <w:rFonts w:ascii="Times New Roman" w:hAnsi="Times New Roman" w:cs="Times New Roman"/>
          <w:sz w:val="24"/>
          <w:szCs w:val="24"/>
        </w:rPr>
        <w:t>Учитывая специфику индивидуального психофизического развития и возможности конкретного обучающегося, образовательная организация имеет возможность дополнить содержание коррекционной работы, отражая его в СИПР.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43A" w:rsidRPr="0097043A" w:rsidRDefault="00BF57BB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7043A" w:rsidRPr="0097043A">
        <w:rPr>
          <w:rFonts w:ascii="Times New Roman" w:hAnsi="Times New Roman" w:cs="Times New Roman"/>
          <w:b/>
          <w:sz w:val="24"/>
          <w:szCs w:val="24"/>
        </w:rPr>
        <w:t>Система оценки достижений обучающихся</w:t>
      </w:r>
    </w:p>
    <w:p w:rsidR="0097043A" w:rsidRPr="0097043A" w:rsidRDefault="0097043A" w:rsidP="00970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3A">
        <w:rPr>
          <w:rFonts w:ascii="Times New Roman" w:hAnsi="Times New Roman" w:cs="Times New Roman"/>
          <w:b/>
          <w:sz w:val="24"/>
          <w:szCs w:val="24"/>
        </w:rPr>
        <w:lastRenderedPageBreak/>
        <w:t>с умеренной, тяжелой, глубокой умственной отсталостью (интеллектуальными нарушениями), с тяжелыми и множественными нарушениями развития планируемых результатов освоения адаптированной основной общеобразовательной программы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Текущая аттестация обучающихся включает в себя полугодовое оценивание результатов освоения СИПР, разработанной на основе АООП образовательной организации. Промежуточная (годовая) аттестация представляет собой оценку результатов освоения СИПР и развития жизненных компетенций ребёнка по итогам учебного года. Для организации аттестации обучающихся применяется метод экспертной группы (на междисциплинарной основе). Она объединяет разных специалистов, осуществляющих процесс образования и развития ребенка. К процессу аттестации обучающегося привлекаются члены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предстввляются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в удобной и понятной всем членам группы форме оценки, характеризующей наличный уровень жизненной компетенции. По итогам освоения отраженных в СИПР задач и анализа результатов обучения составляется развернутая характеристика учебной деятельности ребёнка, оценивается динамика развития его жизненных компетенций.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Итоговая оценка качества освоения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с умеренной, тяжелой, глубокой умственной отсталостью, с ТМНР адаптированной основной общеобразовательной программы образования осуществляется образовательной организацией.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(вариант 2) является достижение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результатов освоения специальной индивидуальной программы развития последнего года обучения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и развития жизненной компетенции обучающихся. Итоговая аттестация осуществляется в течение последних двух недель учебного года путем наблюдения за выполнением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специально подобранных заданий, позволяющих выявить и оценить результаты обучения. При оценке результативности обучения важно учитывать затруднения обучающихся в освоении отдельных предметов (курсов) и даже образовательных областей, которые не должны рассматриваться как показатель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их обучения и развития в целом.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Система оценки результатов отражает степень выполнения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СИПР, взаимодействие следующих компонентов: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что обучающийся знает и умеет на конец учебного периода,</w:t>
      </w:r>
      <w:proofErr w:type="gramEnd"/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что из полученных знаний и умений он применяет на практике,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•</w:t>
      </w:r>
      <w:r w:rsidRPr="0097043A">
        <w:rPr>
          <w:rFonts w:ascii="Times New Roman" w:hAnsi="Times New Roman" w:cs="Times New Roman"/>
          <w:sz w:val="24"/>
          <w:szCs w:val="24"/>
        </w:rPr>
        <w:tab/>
        <w:t>насколько активно, адекватно и самостоятельно он их применяет.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При оценке результативности обучения учитываются особенности психического, неврологического и соматического состояния обучающегося. 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 xml:space="preserve">Выявление результативности обучения происходит вариативно с учетом психофизического развития ребенка в процессе выполнения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перцептивных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>, речевых, предметных действий, графических работ и др. При предъявлении и выполнении всех видов заданий обучающимся оказывается помощь: разъяснение, показ, дополнительные словесные, графические и жестовые инструкции; задания по подражанию, совместно распределенным действиям и др. При оценке результативности достижений учитывается степень самостоятельности ребенка.</w:t>
      </w:r>
      <w:proofErr w:type="gramEnd"/>
      <w:r w:rsidR="00DF06CA">
        <w:rPr>
          <w:rFonts w:ascii="Times New Roman" w:hAnsi="Times New Roman" w:cs="Times New Roman"/>
          <w:sz w:val="24"/>
          <w:szCs w:val="24"/>
        </w:rPr>
        <w:t xml:space="preserve"> </w:t>
      </w:r>
      <w:r w:rsidRPr="0097043A">
        <w:rPr>
          <w:rFonts w:ascii="Times New Roman" w:hAnsi="Times New Roman" w:cs="Times New Roman"/>
          <w:sz w:val="24"/>
          <w:szCs w:val="24"/>
        </w:rPr>
        <w:t>Оценка выявленных результатов обучения осуществляется в оценочных показателях, основанных на качественных критериях по итогам выполняемых практических действий: «выполняет действие самостоятельно», «выполняет действие по инструкции»   (вербальной   или   невербальной),   «выполняет   действие   по   образцу»,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 xml:space="preserve">«выполняет действие с частичной физической помощью», «выполняет действие со значительной физической помощью», «действие не выполняет»; «узнает объект», «не всегда узнает объект», «не узнает объект». Выявление представлений, умений и </w:t>
      </w:r>
      <w:proofErr w:type="gramStart"/>
      <w:r w:rsidRPr="0097043A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97043A">
        <w:rPr>
          <w:rFonts w:ascii="Times New Roman" w:hAnsi="Times New Roman" w:cs="Times New Roman"/>
          <w:sz w:val="24"/>
          <w:szCs w:val="24"/>
        </w:rPr>
        <w:t xml:space="preserve"> обучающихся в каждой образовательной области создает основу для корректировки СИПР, </w:t>
      </w:r>
      <w:r w:rsidRPr="0097043A">
        <w:rPr>
          <w:rFonts w:ascii="Times New Roman" w:hAnsi="Times New Roman" w:cs="Times New Roman"/>
          <w:sz w:val="24"/>
          <w:szCs w:val="24"/>
        </w:rPr>
        <w:lastRenderedPageBreak/>
        <w:t xml:space="preserve">конкретизации содержания дальнейшей коррекционно-развивающей работы. В случае затруднений в оценке </w:t>
      </w:r>
      <w:proofErr w:type="spellStart"/>
      <w:r w:rsidRPr="0097043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7043A">
        <w:rPr>
          <w:rFonts w:ascii="Times New Roman" w:hAnsi="Times New Roman" w:cs="Times New Roman"/>
          <w:sz w:val="24"/>
          <w:szCs w:val="24"/>
        </w:rPr>
        <w:t xml:space="preserve"> действий, представлений в связи с отсутствием видимых изменений, обусловленных тяжестью имеющихся у ребенка нарушений, следует оценивать его эмоциональное состояние, другие возможные личностные результаты.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Оценка достижений личностных результатов производится 1 раз в год. Оценка достижений возможных предметных результатов переводится в отметку, которая проставляется в классный журнал по каждому учебному предмету.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Отметка выставляется по двухуровневому принципу: «усвоено», «неусвоено». Отметке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«усвоено» соответствует шкальная оценка от 1 до 5. Отметке «неусвоено» соответствует шкальная оценка 0.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43A">
        <w:rPr>
          <w:rFonts w:ascii="Times New Roman" w:hAnsi="Times New Roman" w:cs="Times New Roman"/>
          <w:sz w:val="24"/>
          <w:szCs w:val="24"/>
        </w:rPr>
        <w:t>При отчислении ребенка из образовательной организации в связи с ее окончанием учащемуся выдается свидетельство об обучении с перечнем учебных предметов, но без отметок.</w:t>
      </w: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Default="0097043A" w:rsidP="0097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3A" w:rsidRPr="00D55434" w:rsidRDefault="0097043A" w:rsidP="00267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7043A" w:rsidRPr="00D55434">
          <w:footerReference w:type="default" r:id="rId8"/>
          <w:pgSz w:w="11910" w:h="16840"/>
          <w:pgMar w:top="620" w:right="600" w:bottom="1220" w:left="1480" w:header="0" w:footer="1021" w:gutter="0"/>
          <w:cols w:space="720"/>
          <w:noEndnote/>
        </w:sectPr>
      </w:pPr>
    </w:p>
    <w:p w:rsidR="0044781F" w:rsidRPr="0044781F" w:rsidRDefault="0044781F" w:rsidP="00267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4781F" w:rsidRPr="0044781F" w:rsidSect="00B05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36D" w:rsidRDefault="0086636D">
      <w:pPr>
        <w:spacing w:after="0" w:line="240" w:lineRule="auto"/>
      </w:pPr>
      <w:r>
        <w:separator/>
      </w:r>
    </w:p>
  </w:endnote>
  <w:endnote w:type="continuationSeparator" w:id="0">
    <w:p w:rsidR="0086636D" w:rsidRDefault="00866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569" w:rsidRDefault="00F51569">
    <w:pPr>
      <w:pStyle w:val="a5"/>
      <w:kinsoku w:val="0"/>
      <w:overflowPunct w:val="0"/>
      <w:spacing w:line="14" w:lineRule="auto"/>
      <w:rPr>
        <w:sz w:val="20"/>
        <w:szCs w:val="20"/>
      </w:rPr>
    </w:pPr>
    <w:r w:rsidRPr="004C61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097" type="#_x0000_t202" style="position:absolute;margin-left:84pt;margin-top:778.85pt;width:14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" o:allowincell="f" filled="f" stroked="f">
          <v:textbox inset="0,0,0,0">
            <w:txbxContent>
              <w:p w:rsidR="00F51569" w:rsidRDefault="00F51569">
                <w:pPr>
                  <w:pStyle w:val="a5"/>
                  <w:kinsoku w:val="0"/>
                  <w:overflowPunct w:val="0"/>
                  <w:spacing w:line="264" w:lineRule="exact"/>
                  <w:ind w:left="20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  <w:spacing w:val="-2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36D" w:rsidRDefault="0086636D">
      <w:pPr>
        <w:spacing w:after="0" w:line="240" w:lineRule="auto"/>
      </w:pPr>
      <w:r>
        <w:separator/>
      </w:r>
    </w:p>
  </w:footnote>
  <w:footnote w:type="continuationSeparator" w:id="0">
    <w:p w:rsidR="0086636D" w:rsidRDefault="00866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825" w:hanging="346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983" w:hanging="303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1934" w:hanging="303"/>
      </w:pPr>
    </w:lvl>
    <w:lvl w:ilvl="3">
      <w:numFmt w:val="bullet"/>
      <w:lvlText w:val="•"/>
      <w:lvlJc w:val="left"/>
      <w:pPr>
        <w:ind w:left="2885" w:hanging="303"/>
      </w:pPr>
    </w:lvl>
    <w:lvl w:ilvl="4">
      <w:numFmt w:val="bullet"/>
      <w:lvlText w:val="•"/>
      <w:lvlJc w:val="left"/>
      <w:pPr>
        <w:ind w:left="3836" w:hanging="303"/>
      </w:pPr>
    </w:lvl>
    <w:lvl w:ilvl="5">
      <w:numFmt w:val="bullet"/>
      <w:lvlText w:val="•"/>
      <w:lvlJc w:val="left"/>
      <w:pPr>
        <w:ind w:left="4788" w:hanging="303"/>
      </w:pPr>
    </w:lvl>
    <w:lvl w:ilvl="6">
      <w:numFmt w:val="bullet"/>
      <w:lvlText w:val="•"/>
      <w:lvlJc w:val="left"/>
      <w:pPr>
        <w:ind w:left="5739" w:hanging="303"/>
      </w:pPr>
    </w:lvl>
    <w:lvl w:ilvl="7">
      <w:numFmt w:val="bullet"/>
      <w:lvlText w:val="•"/>
      <w:lvlJc w:val="left"/>
      <w:pPr>
        <w:ind w:left="6690" w:hanging="303"/>
      </w:pPr>
    </w:lvl>
    <w:lvl w:ilvl="8">
      <w:numFmt w:val="bullet"/>
      <w:lvlText w:val="•"/>
      <w:lvlJc w:val="left"/>
      <w:pPr>
        <w:ind w:left="7641" w:hanging="303"/>
      </w:pPr>
    </w:lvl>
  </w:abstractNum>
  <w:abstractNum w:abstractNumId="1">
    <w:nsid w:val="00000404"/>
    <w:multiLevelType w:val="multilevel"/>
    <w:tmpl w:val="00000887"/>
    <w:lvl w:ilvl="0">
      <w:start w:val="4"/>
      <w:numFmt w:val="decimal"/>
      <w:lvlText w:val="%1"/>
      <w:lvlJc w:val="left"/>
      <w:pPr>
        <w:ind w:left="2145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14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3825" w:hanging="360"/>
      </w:pPr>
    </w:lvl>
    <w:lvl w:ilvl="3">
      <w:numFmt w:val="bullet"/>
      <w:lvlText w:val="•"/>
      <w:lvlJc w:val="left"/>
      <w:pPr>
        <w:ind w:left="4665" w:hanging="360"/>
      </w:pPr>
    </w:lvl>
    <w:lvl w:ilvl="4">
      <w:numFmt w:val="bullet"/>
      <w:lvlText w:val="•"/>
      <w:lvlJc w:val="left"/>
      <w:pPr>
        <w:ind w:left="5504" w:hanging="360"/>
      </w:pPr>
    </w:lvl>
    <w:lvl w:ilvl="5">
      <w:numFmt w:val="bullet"/>
      <w:lvlText w:val="•"/>
      <w:lvlJc w:val="left"/>
      <w:pPr>
        <w:ind w:left="6344" w:hanging="360"/>
      </w:pPr>
    </w:lvl>
    <w:lvl w:ilvl="6">
      <w:numFmt w:val="bullet"/>
      <w:lvlText w:val="•"/>
      <w:lvlJc w:val="left"/>
      <w:pPr>
        <w:ind w:left="7184" w:hanging="360"/>
      </w:pPr>
    </w:lvl>
    <w:lvl w:ilvl="7">
      <w:numFmt w:val="bullet"/>
      <w:lvlText w:val="•"/>
      <w:lvlJc w:val="left"/>
      <w:pPr>
        <w:ind w:left="8024" w:hanging="360"/>
      </w:pPr>
    </w:lvl>
    <w:lvl w:ilvl="8">
      <w:numFmt w:val="bullet"/>
      <w:lvlText w:val="•"/>
      <w:lvlJc w:val="left"/>
      <w:pPr>
        <w:ind w:left="8864" w:hanging="360"/>
      </w:pPr>
    </w:lvl>
  </w:abstractNum>
  <w:abstractNum w:abstractNumId="2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310" w:hanging="231"/>
      </w:pPr>
      <w:rPr>
        <w:rFonts w:ascii="Times New Roman" w:hAnsi="Times New Roman" w:cs="Times New Roman"/>
        <w:b/>
        <w:bCs/>
        <w:i/>
        <w:iCs/>
        <w:sz w:val="23"/>
        <w:szCs w:val="23"/>
      </w:rPr>
    </w:lvl>
    <w:lvl w:ilvl="1">
      <w:start w:val="1"/>
      <w:numFmt w:val="decimal"/>
      <w:lvlText w:val="%1.%2."/>
      <w:lvlJc w:val="left"/>
      <w:pPr>
        <w:ind w:left="1822" w:hanging="404"/>
      </w:pPr>
      <w:rPr>
        <w:rFonts w:ascii="Times New Roman" w:hAnsi="Times New Roman" w:cs="Times New Roman"/>
        <w:b w:val="0"/>
        <w:bCs w:val="0"/>
        <w:i/>
        <w:iCs/>
        <w:sz w:val="23"/>
        <w:szCs w:val="23"/>
      </w:rPr>
    </w:lvl>
    <w:lvl w:ilvl="2">
      <w:numFmt w:val="bullet"/>
      <w:lvlText w:val="•"/>
      <w:lvlJc w:val="left"/>
      <w:pPr>
        <w:ind w:left="903" w:hanging="404"/>
      </w:pPr>
    </w:lvl>
    <w:lvl w:ilvl="3">
      <w:numFmt w:val="bullet"/>
      <w:lvlText w:val="•"/>
      <w:lvlJc w:val="left"/>
      <w:pPr>
        <w:ind w:left="1310" w:hanging="404"/>
      </w:pPr>
    </w:lvl>
    <w:lvl w:ilvl="4">
      <w:numFmt w:val="bullet"/>
      <w:lvlText w:val="•"/>
      <w:lvlJc w:val="left"/>
      <w:pPr>
        <w:ind w:left="1483" w:hanging="404"/>
      </w:pPr>
    </w:lvl>
    <w:lvl w:ilvl="5">
      <w:numFmt w:val="bullet"/>
      <w:lvlText w:val="•"/>
      <w:lvlJc w:val="left"/>
      <w:pPr>
        <w:ind w:left="2830" w:hanging="404"/>
      </w:pPr>
    </w:lvl>
    <w:lvl w:ilvl="6">
      <w:numFmt w:val="bullet"/>
      <w:lvlText w:val="•"/>
      <w:lvlJc w:val="left"/>
      <w:pPr>
        <w:ind w:left="4176" w:hanging="404"/>
      </w:pPr>
    </w:lvl>
    <w:lvl w:ilvl="7">
      <w:numFmt w:val="bullet"/>
      <w:lvlText w:val="•"/>
      <w:lvlJc w:val="left"/>
      <w:pPr>
        <w:ind w:left="5523" w:hanging="404"/>
      </w:pPr>
    </w:lvl>
    <w:lvl w:ilvl="8">
      <w:numFmt w:val="bullet"/>
      <w:lvlText w:val="•"/>
      <w:lvlJc w:val="left"/>
      <w:pPr>
        <w:ind w:left="6870" w:hanging="404"/>
      </w:pPr>
    </w:lvl>
  </w:abstractNum>
  <w:abstractNum w:abstractNumId="3">
    <w:nsid w:val="0000040C"/>
    <w:multiLevelType w:val="multilevel"/>
    <w:tmpl w:val="0000088F"/>
    <w:lvl w:ilvl="0">
      <w:start w:val="1"/>
      <w:numFmt w:val="decimal"/>
      <w:lvlText w:val="%1)"/>
      <w:lvlJc w:val="left"/>
      <w:pPr>
        <w:ind w:left="1667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2431" w:hanging="303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3393" w:hanging="303"/>
      </w:pPr>
    </w:lvl>
    <w:lvl w:ilvl="3">
      <w:numFmt w:val="bullet"/>
      <w:lvlText w:val="•"/>
      <w:lvlJc w:val="left"/>
      <w:pPr>
        <w:ind w:left="4355" w:hanging="303"/>
      </w:pPr>
    </w:lvl>
    <w:lvl w:ilvl="4">
      <w:numFmt w:val="bullet"/>
      <w:lvlText w:val="•"/>
      <w:lvlJc w:val="left"/>
      <w:pPr>
        <w:ind w:left="5318" w:hanging="303"/>
      </w:pPr>
    </w:lvl>
    <w:lvl w:ilvl="5">
      <w:numFmt w:val="bullet"/>
      <w:lvlText w:val="•"/>
      <w:lvlJc w:val="left"/>
      <w:pPr>
        <w:ind w:left="6280" w:hanging="303"/>
      </w:pPr>
    </w:lvl>
    <w:lvl w:ilvl="6">
      <w:numFmt w:val="bullet"/>
      <w:lvlText w:val="•"/>
      <w:lvlJc w:val="left"/>
      <w:pPr>
        <w:ind w:left="7242" w:hanging="303"/>
      </w:pPr>
    </w:lvl>
    <w:lvl w:ilvl="7">
      <w:numFmt w:val="bullet"/>
      <w:lvlText w:val="•"/>
      <w:lvlJc w:val="left"/>
      <w:pPr>
        <w:ind w:left="8205" w:hanging="303"/>
      </w:pPr>
    </w:lvl>
    <w:lvl w:ilvl="8">
      <w:numFmt w:val="bullet"/>
      <w:lvlText w:val="•"/>
      <w:lvlJc w:val="left"/>
      <w:pPr>
        <w:ind w:left="9167" w:hanging="303"/>
      </w:pPr>
    </w:lvl>
  </w:abstractNum>
  <w:abstractNum w:abstractNumId="4">
    <w:nsid w:val="0000040D"/>
    <w:multiLevelType w:val="multilevel"/>
    <w:tmpl w:val="00000890"/>
    <w:lvl w:ilvl="0">
      <w:start w:val="2"/>
      <w:numFmt w:val="decimal"/>
      <w:lvlText w:val="%1)"/>
      <w:lvlJc w:val="left"/>
      <w:pPr>
        <w:ind w:left="1079" w:hanging="250"/>
      </w:pPr>
      <w:rPr>
        <w:rFonts w:ascii="Times New Roman" w:hAnsi="Times New Roman" w:cs="Times New Roman"/>
        <w:b w:val="0"/>
        <w:bCs w:val="0"/>
        <w:i/>
        <w:iCs/>
        <w:sz w:val="23"/>
        <w:szCs w:val="23"/>
      </w:rPr>
    </w:lvl>
    <w:lvl w:ilvl="1">
      <w:numFmt w:val="bullet"/>
      <w:lvlText w:val="•"/>
      <w:lvlJc w:val="left"/>
      <w:pPr>
        <w:ind w:left="1800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2767" w:hanging="346"/>
      </w:pPr>
    </w:lvl>
    <w:lvl w:ilvl="3">
      <w:numFmt w:val="bullet"/>
      <w:lvlText w:val="•"/>
      <w:lvlJc w:val="left"/>
      <w:pPr>
        <w:ind w:left="3734" w:hanging="346"/>
      </w:pPr>
    </w:lvl>
    <w:lvl w:ilvl="4">
      <w:numFmt w:val="bullet"/>
      <w:lvlText w:val="•"/>
      <w:lvlJc w:val="left"/>
      <w:pPr>
        <w:ind w:left="4701" w:hanging="346"/>
      </w:pPr>
    </w:lvl>
    <w:lvl w:ilvl="5">
      <w:numFmt w:val="bullet"/>
      <w:lvlText w:val="•"/>
      <w:lvlJc w:val="left"/>
      <w:pPr>
        <w:ind w:left="5668" w:hanging="346"/>
      </w:pPr>
    </w:lvl>
    <w:lvl w:ilvl="6">
      <w:numFmt w:val="bullet"/>
      <w:lvlText w:val="•"/>
      <w:lvlJc w:val="left"/>
      <w:pPr>
        <w:ind w:left="6635" w:hanging="346"/>
      </w:pPr>
    </w:lvl>
    <w:lvl w:ilvl="7">
      <w:numFmt w:val="bullet"/>
      <w:lvlText w:val="•"/>
      <w:lvlJc w:val="left"/>
      <w:pPr>
        <w:ind w:left="7602" w:hanging="346"/>
      </w:pPr>
    </w:lvl>
    <w:lvl w:ilvl="8">
      <w:numFmt w:val="bullet"/>
      <w:lvlText w:val="•"/>
      <w:lvlJc w:val="left"/>
      <w:pPr>
        <w:ind w:left="8569" w:hanging="346"/>
      </w:pPr>
    </w:lvl>
  </w:abstractNum>
  <w:abstractNum w:abstractNumId="5">
    <w:nsid w:val="0000040E"/>
    <w:multiLevelType w:val="multilevel"/>
    <w:tmpl w:val="00000891"/>
    <w:lvl w:ilvl="0">
      <w:start w:val="3"/>
      <w:numFmt w:val="decimal"/>
      <w:lvlText w:val="%1)"/>
      <w:lvlJc w:val="left"/>
      <w:pPr>
        <w:ind w:left="1079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800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2767" w:hanging="346"/>
      </w:pPr>
    </w:lvl>
    <w:lvl w:ilvl="3">
      <w:numFmt w:val="bullet"/>
      <w:lvlText w:val="•"/>
      <w:lvlJc w:val="left"/>
      <w:pPr>
        <w:ind w:left="3734" w:hanging="346"/>
      </w:pPr>
    </w:lvl>
    <w:lvl w:ilvl="4">
      <w:numFmt w:val="bullet"/>
      <w:lvlText w:val="•"/>
      <w:lvlJc w:val="left"/>
      <w:pPr>
        <w:ind w:left="4701" w:hanging="346"/>
      </w:pPr>
    </w:lvl>
    <w:lvl w:ilvl="5">
      <w:numFmt w:val="bullet"/>
      <w:lvlText w:val="•"/>
      <w:lvlJc w:val="left"/>
      <w:pPr>
        <w:ind w:left="5668" w:hanging="346"/>
      </w:pPr>
    </w:lvl>
    <w:lvl w:ilvl="6">
      <w:numFmt w:val="bullet"/>
      <w:lvlText w:val="•"/>
      <w:lvlJc w:val="left"/>
      <w:pPr>
        <w:ind w:left="6635" w:hanging="346"/>
      </w:pPr>
    </w:lvl>
    <w:lvl w:ilvl="7">
      <w:numFmt w:val="bullet"/>
      <w:lvlText w:val="•"/>
      <w:lvlJc w:val="left"/>
      <w:pPr>
        <w:ind w:left="7602" w:hanging="346"/>
      </w:pPr>
    </w:lvl>
    <w:lvl w:ilvl="8">
      <w:numFmt w:val="bullet"/>
      <w:lvlText w:val="•"/>
      <w:lvlJc w:val="left"/>
      <w:pPr>
        <w:ind w:left="8569" w:hanging="346"/>
      </w:pPr>
    </w:lvl>
  </w:abstractNum>
  <w:abstractNum w:abstractNumId="6">
    <w:nsid w:val="0000040F"/>
    <w:multiLevelType w:val="multilevel"/>
    <w:tmpl w:val="00000892"/>
    <w:lvl w:ilvl="0">
      <w:start w:val="1"/>
      <w:numFmt w:val="decimal"/>
      <w:lvlText w:val="%1)"/>
      <w:lvlJc w:val="left"/>
      <w:pPr>
        <w:ind w:left="219" w:hanging="251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925" w:hanging="346"/>
      </w:pPr>
      <w:rPr>
        <w:rFonts w:ascii="Arial" w:hAnsi="Arial"/>
        <w:b w:val="0"/>
        <w:color w:val="000009"/>
        <w:w w:val="99"/>
        <w:sz w:val="28"/>
      </w:rPr>
    </w:lvl>
    <w:lvl w:ilvl="2">
      <w:numFmt w:val="bullet"/>
      <w:lvlText w:val="•"/>
      <w:lvlJc w:val="left"/>
      <w:pPr>
        <w:ind w:left="940" w:hanging="346"/>
      </w:pPr>
    </w:lvl>
    <w:lvl w:ilvl="3">
      <w:numFmt w:val="bullet"/>
      <w:lvlText w:val="•"/>
      <w:lvlJc w:val="left"/>
      <w:pPr>
        <w:ind w:left="2050" w:hanging="346"/>
      </w:pPr>
    </w:lvl>
    <w:lvl w:ilvl="4">
      <w:numFmt w:val="bullet"/>
      <w:lvlText w:val="•"/>
      <w:lvlJc w:val="left"/>
      <w:pPr>
        <w:ind w:left="3161" w:hanging="346"/>
      </w:pPr>
    </w:lvl>
    <w:lvl w:ilvl="5">
      <w:numFmt w:val="bullet"/>
      <w:lvlText w:val="•"/>
      <w:lvlJc w:val="left"/>
      <w:pPr>
        <w:ind w:left="4271" w:hanging="346"/>
      </w:pPr>
    </w:lvl>
    <w:lvl w:ilvl="6">
      <w:numFmt w:val="bullet"/>
      <w:lvlText w:val="•"/>
      <w:lvlJc w:val="left"/>
      <w:pPr>
        <w:ind w:left="5382" w:hanging="346"/>
      </w:pPr>
    </w:lvl>
    <w:lvl w:ilvl="7">
      <w:numFmt w:val="bullet"/>
      <w:lvlText w:val="•"/>
      <w:lvlJc w:val="left"/>
      <w:pPr>
        <w:ind w:left="6492" w:hanging="346"/>
      </w:pPr>
    </w:lvl>
    <w:lvl w:ilvl="8">
      <w:numFmt w:val="bullet"/>
      <w:lvlText w:val="•"/>
      <w:lvlJc w:val="left"/>
      <w:pPr>
        <w:ind w:left="7603" w:hanging="346"/>
      </w:pPr>
    </w:lvl>
  </w:abstractNum>
  <w:abstractNum w:abstractNumId="7">
    <w:nsid w:val="00000417"/>
    <w:multiLevelType w:val="multilevel"/>
    <w:tmpl w:val="0000089A"/>
    <w:lvl w:ilvl="0">
      <w:numFmt w:val="bullet"/>
      <w:lvlText w:val="•"/>
      <w:lvlJc w:val="left"/>
      <w:pPr>
        <w:ind w:left="860" w:hanging="346"/>
      </w:pPr>
      <w:rPr>
        <w:rFonts w:ascii="Arial" w:hAnsi="Arial"/>
        <w:b w:val="0"/>
        <w:color w:val="000009"/>
        <w:w w:val="99"/>
        <w:sz w:val="28"/>
      </w:rPr>
    </w:lvl>
    <w:lvl w:ilvl="1">
      <w:numFmt w:val="bullet"/>
      <w:lvlText w:val="•"/>
      <w:lvlJc w:val="left"/>
      <w:pPr>
        <w:ind w:left="1746" w:hanging="346"/>
      </w:pPr>
    </w:lvl>
    <w:lvl w:ilvl="2">
      <w:numFmt w:val="bullet"/>
      <w:lvlText w:val="•"/>
      <w:lvlJc w:val="left"/>
      <w:pPr>
        <w:ind w:left="2632" w:hanging="346"/>
      </w:pPr>
    </w:lvl>
    <w:lvl w:ilvl="3">
      <w:numFmt w:val="bullet"/>
      <w:lvlText w:val="•"/>
      <w:lvlJc w:val="left"/>
      <w:pPr>
        <w:ind w:left="3519" w:hanging="346"/>
      </w:pPr>
    </w:lvl>
    <w:lvl w:ilvl="4">
      <w:numFmt w:val="bullet"/>
      <w:lvlText w:val="•"/>
      <w:lvlJc w:val="left"/>
      <w:pPr>
        <w:ind w:left="4405" w:hanging="346"/>
      </w:pPr>
    </w:lvl>
    <w:lvl w:ilvl="5">
      <w:numFmt w:val="bullet"/>
      <w:lvlText w:val="•"/>
      <w:lvlJc w:val="left"/>
      <w:pPr>
        <w:ind w:left="5292" w:hanging="346"/>
      </w:pPr>
    </w:lvl>
    <w:lvl w:ilvl="6">
      <w:numFmt w:val="bullet"/>
      <w:lvlText w:val="•"/>
      <w:lvlJc w:val="left"/>
      <w:pPr>
        <w:ind w:left="6178" w:hanging="346"/>
      </w:pPr>
    </w:lvl>
    <w:lvl w:ilvl="7">
      <w:numFmt w:val="bullet"/>
      <w:lvlText w:val="•"/>
      <w:lvlJc w:val="left"/>
      <w:pPr>
        <w:ind w:left="7064" w:hanging="346"/>
      </w:pPr>
    </w:lvl>
    <w:lvl w:ilvl="8">
      <w:numFmt w:val="bullet"/>
      <w:lvlText w:val="•"/>
      <w:lvlJc w:val="left"/>
      <w:pPr>
        <w:ind w:left="7951" w:hanging="346"/>
      </w:pPr>
    </w:lvl>
  </w:abstractNum>
  <w:abstractNum w:abstractNumId="8">
    <w:nsid w:val="00000419"/>
    <w:multiLevelType w:val="multilevel"/>
    <w:tmpl w:val="0000089C"/>
    <w:lvl w:ilvl="0">
      <w:start w:val="1"/>
      <w:numFmt w:val="decimal"/>
      <w:lvlText w:val="%1)"/>
      <w:lvlJc w:val="left"/>
      <w:pPr>
        <w:ind w:left="500" w:hanging="250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424" w:hanging="250"/>
      </w:pPr>
    </w:lvl>
    <w:lvl w:ilvl="2">
      <w:numFmt w:val="bullet"/>
      <w:lvlText w:val="•"/>
      <w:lvlJc w:val="left"/>
      <w:pPr>
        <w:ind w:left="2348" w:hanging="250"/>
      </w:pPr>
    </w:lvl>
    <w:lvl w:ilvl="3">
      <w:numFmt w:val="bullet"/>
      <w:lvlText w:val="•"/>
      <w:lvlJc w:val="left"/>
      <w:pPr>
        <w:ind w:left="3273" w:hanging="250"/>
      </w:pPr>
    </w:lvl>
    <w:lvl w:ilvl="4">
      <w:numFmt w:val="bullet"/>
      <w:lvlText w:val="•"/>
      <w:lvlJc w:val="left"/>
      <w:pPr>
        <w:ind w:left="4197" w:hanging="250"/>
      </w:pPr>
    </w:lvl>
    <w:lvl w:ilvl="5">
      <w:numFmt w:val="bullet"/>
      <w:lvlText w:val="•"/>
      <w:lvlJc w:val="left"/>
      <w:pPr>
        <w:ind w:left="5122" w:hanging="250"/>
      </w:pPr>
    </w:lvl>
    <w:lvl w:ilvl="6">
      <w:numFmt w:val="bullet"/>
      <w:lvlText w:val="•"/>
      <w:lvlJc w:val="left"/>
      <w:pPr>
        <w:ind w:left="6046" w:hanging="250"/>
      </w:pPr>
    </w:lvl>
    <w:lvl w:ilvl="7">
      <w:numFmt w:val="bullet"/>
      <w:lvlText w:val="•"/>
      <w:lvlJc w:val="left"/>
      <w:pPr>
        <w:ind w:left="6970" w:hanging="250"/>
      </w:pPr>
    </w:lvl>
    <w:lvl w:ilvl="8">
      <w:numFmt w:val="bullet"/>
      <w:lvlText w:val="•"/>
      <w:lvlJc w:val="left"/>
      <w:pPr>
        <w:ind w:left="7895" w:hanging="250"/>
      </w:pPr>
    </w:lvl>
  </w:abstractNum>
  <w:abstractNum w:abstractNumId="9">
    <w:nsid w:val="0000041A"/>
    <w:multiLevelType w:val="multilevel"/>
    <w:tmpl w:val="0000089D"/>
    <w:lvl w:ilvl="0">
      <w:start w:val="1"/>
      <w:numFmt w:val="decimal"/>
      <w:lvlText w:val="%1)"/>
      <w:lvlJc w:val="left"/>
      <w:pPr>
        <w:ind w:left="500" w:hanging="250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424" w:hanging="250"/>
      </w:pPr>
    </w:lvl>
    <w:lvl w:ilvl="2">
      <w:numFmt w:val="bullet"/>
      <w:lvlText w:val="•"/>
      <w:lvlJc w:val="left"/>
      <w:pPr>
        <w:ind w:left="2348" w:hanging="250"/>
      </w:pPr>
    </w:lvl>
    <w:lvl w:ilvl="3">
      <w:numFmt w:val="bullet"/>
      <w:lvlText w:val="•"/>
      <w:lvlJc w:val="left"/>
      <w:pPr>
        <w:ind w:left="3273" w:hanging="250"/>
      </w:pPr>
    </w:lvl>
    <w:lvl w:ilvl="4">
      <w:numFmt w:val="bullet"/>
      <w:lvlText w:val="•"/>
      <w:lvlJc w:val="left"/>
      <w:pPr>
        <w:ind w:left="4197" w:hanging="250"/>
      </w:pPr>
    </w:lvl>
    <w:lvl w:ilvl="5">
      <w:numFmt w:val="bullet"/>
      <w:lvlText w:val="•"/>
      <w:lvlJc w:val="left"/>
      <w:pPr>
        <w:ind w:left="5122" w:hanging="250"/>
      </w:pPr>
    </w:lvl>
    <w:lvl w:ilvl="6">
      <w:numFmt w:val="bullet"/>
      <w:lvlText w:val="•"/>
      <w:lvlJc w:val="left"/>
      <w:pPr>
        <w:ind w:left="6046" w:hanging="250"/>
      </w:pPr>
    </w:lvl>
    <w:lvl w:ilvl="7">
      <w:numFmt w:val="bullet"/>
      <w:lvlText w:val="•"/>
      <w:lvlJc w:val="left"/>
      <w:pPr>
        <w:ind w:left="6970" w:hanging="250"/>
      </w:pPr>
    </w:lvl>
    <w:lvl w:ilvl="8">
      <w:numFmt w:val="bullet"/>
      <w:lvlText w:val="•"/>
      <w:lvlJc w:val="left"/>
      <w:pPr>
        <w:ind w:left="7895" w:hanging="250"/>
      </w:pPr>
    </w:lvl>
  </w:abstractNum>
  <w:abstractNum w:abstractNumId="10">
    <w:nsid w:val="02CD21F4"/>
    <w:multiLevelType w:val="hybridMultilevel"/>
    <w:tmpl w:val="CBDEA5FA"/>
    <w:lvl w:ilvl="0" w:tplc="9342C23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540998"/>
    <w:multiLevelType w:val="hybridMultilevel"/>
    <w:tmpl w:val="9EF0CB5E"/>
    <w:lvl w:ilvl="0" w:tplc="BDFE2E86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DA41050"/>
    <w:multiLevelType w:val="hybridMultilevel"/>
    <w:tmpl w:val="BED81D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EBE2EBE"/>
    <w:multiLevelType w:val="hybridMultilevel"/>
    <w:tmpl w:val="BABAF8A4"/>
    <w:lvl w:ilvl="0" w:tplc="BDFE2E86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95C045E"/>
    <w:multiLevelType w:val="hybridMultilevel"/>
    <w:tmpl w:val="41002F02"/>
    <w:lvl w:ilvl="0" w:tplc="BDFE2E8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B6571"/>
    <w:multiLevelType w:val="multilevel"/>
    <w:tmpl w:val="D548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A8692C"/>
    <w:multiLevelType w:val="multilevel"/>
    <w:tmpl w:val="02EA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E9E4135"/>
    <w:multiLevelType w:val="multilevel"/>
    <w:tmpl w:val="7F2C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A6718D"/>
    <w:multiLevelType w:val="hybridMultilevel"/>
    <w:tmpl w:val="051EA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74593"/>
    <w:multiLevelType w:val="multilevel"/>
    <w:tmpl w:val="DC18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4D01C3"/>
    <w:multiLevelType w:val="multilevel"/>
    <w:tmpl w:val="C5FE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E41AA4"/>
    <w:multiLevelType w:val="hybridMultilevel"/>
    <w:tmpl w:val="7536F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6D2B86"/>
    <w:multiLevelType w:val="hybridMultilevel"/>
    <w:tmpl w:val="F9FA73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315EA"/>
    <w:multiLevelType w:val="multilevel"/>
    <w:tmpl w:val="CBF4E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631553"/>
    <w:multiLevelType w:val="multilevel"/>
    <w:tmpl w:val="9AB0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1C6B14"/>
    <w:multiLevelType w:val="hybridMultilevel"/>
    <w:tmpl w:val="4AAAD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B15DC7"/>
    <w:multiLevelType w:val="hybridMultilevel"/>
    <w:tmpl w:val="C6A41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4125DF"/>
    <w:multiLevelType w:val="multilevel"/>
    <w:tmpl w:val="2B4C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D1194A"/>
    <w:multiLevelType w:val="multilevel"/>
    <w:tmpl w:val="E6D0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6D42A3"/>
    <w:multiLevelType w:val="multilevel"/>
    <w:tmpl w:val="5B880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9378AA"/>
    <w:multiLevelType w:val="hybridMultilevel"/>
    <w:tmpl w:val="32A8AE06"/>
    <w:lvl w:ilvl="0" w:tplc="4CC48F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47C07"/>
    <w:multiLevelType w:val="multilevel"/>
    <w:tmpl w:val="D350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3"/>
  </w:num>
  <w:num w:numId="3">
    <w:abstractNumId w:val="15"/>
  </w:num>
  <w:num w:numId="4">
    <w:abstractNumId w:val="27"/>
  </w:num>
  <w:num w:numId="5">
    <w:abstractNumId w:val="29"/>
  </w:num>
  <w:num w:numId="6">
    <w:abstractNumId w:val="17"/>
  </w:num>
  <w:num w:numId="7">
    <w:abstractNumId w:val="16"/>
  </w:num>
  <w:num w:numId="8">
    <w:abstractNumId w:val="19"/>
  </w:num>
  <w:num w:numId="9">
    <w:abstractNumId w:val="31"/>
  </w:num>
  <w:num w:numId="10">
    <w:abstractNumId w:val="20"/>
  </w:num>
  <w:num w:numId="11">
    <w:abstractNumId w:val="24"/>
  </w:num>
  <w:num w:numId="12">
    <w:abstractNumId w:val="9"/>
  </w:num>
  <w:num w:numId="13">
    <w:abstractNumId w:val="7"/>
  </w:num>
  <w:num w:numId="14">
    <w:abstractNumId w:val="2"/>
  </w:num>
  <w:num w:numId="15">
    <w:abstractNumId w:val="8"/>
  </w:num>
  <w:num w:numId="16">
    <w:abstractNumId w:val="5"/>
  </w:num>
  <w:num w:numId="17">
    <w:abstractNumId w:val="4"/>
  </w:num>
  <w:num w:numId="18">
    <w:abstractNumId w:val="3"/>
  </w:num>
  <w:num w:numId="19">
    <w:abstractNumId w:val="1"/>
  </w:num>
  <w:num w:numId="20">
    <w:abstractNumId w:val="0"/>
  </w:num>
  <w:num w:numId="21">
    <w:abstractNumId w:val="6"/>
  </w:num>
  <w:num w:numId="22">
    <w:abstractNumId w:val="26"/>
  </w:num>
  <w:num w:numId="23">
    <w:abstractNumId w:val="18"/>
  </w:num>
  <w:num w:numId="24">
    <w:abstractNumId w:val="10"/>
  </w:num>
  <w:num w:numId="25">
    <w:abstractNumId w:val="22"/>
  </w:num>
  <w:num w:numId="26">
    <w:abstractNumId w:val="14"/>
  </w:num>
  <w:num w:numId="27">
    <w:abstractNumId w:val="13"/>
  </w:num>
  <w:num w:numId="28">
    <w:abstractNumId w:val="11"/>
  </w:num>
  <w:num w:numId="29">
    <w:abstractNumId w:val="12"/>
  </w:num>
  <w:num w:numId="30">
    <w:abstractNumId w:val="25"/>
  </w:num>
  <w:num w:numId="31">
    <w:abstractNumId w:val="21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A462C"/>
    <w:rsid w:val="000322B7"/>
    <w:rsid w:val="000701A9"/>
    <w:rsid w:val="00097180"/>
    <w:rsid w:val="000A12CB"/>
    <w:rsid w:val="000A38C7"/>
    <w:rsid w:val="000B1199"/>
    <w:rsid w:val="000C2C92"/>
    <w:rsid w:val="000D5A4C"/>
    <w:rsid w:val="000E2A75"/>
    <w:rsid w:val="00134479"/>
    <w:rsid w:val="00161B81"/>
    <w:rsid w:val="001923B1"/>
    <w:rsid w:val="00192AA5"/>
    <w:rsid w:val="001A408C"/>
    <w:rsid w:val="00201178"/>
    <w:rsid w:val="00206CB1"/>
    <w:rsid w:val="00216CF2"/>
    <w:rsid w:val="00231FA9"/>
    <w:rsid w:val="00250C81"/>
    <w:rsid w:val="00267576"/>
    <w:rsid w:val="00274251"/>
    <w:rsid w:val="00287F62"/>
    <w:rsid w:val="002A462C"/>
    <w:rsid w:val="002A73D4"/>
    <w:rsid w:val="002C6519"/>
    <w:rsid w:val="002D3D59"/>
    <w:rsid w:val="002E478E"/>
    <w:rsid w:val="002E560D"/>
    <w:rsid w:val="00300227"/>
    <w:rsid w:val="003110B7"/>
    <w:rsid w:val="00322C78"/>
    <w:rsid w:val="003C636B"/>
    <w:rsid w:val="003D3257"/>
    <w:rsid w:val="003E7748"/>
    <w:rsid w:val="003F619A"/>
    <w:rsid w:val="004153C8"/>
    <w:rsid w:val="0044781F"/>
    <w:rsid w:val="004526C8"/>
    <w:rsid w:val="0046126A"/>
    <w:rsid w:val="00462055"/>
    <w:rsid w:val="00462065"/>
    <w:rsid w:val="004676E3"/>
    <w:rsid w:val="00467F20"/>
    <w:rsid w:val="004840EF"/>
    <w:rsid w:val="004913CF"/>
    <w:rsid w:val="004C6185"/>
    <w:rsid w:val="004D5ED9"/>
    <w:rsid w:val="004F0683"/>
    <w:rsid w:val="00503CBC"/>
    <w:rsid w:val="0050784D"/>
    <w:rsid w:val="005179BC"/>
    <w:rsid w:val="00542BCD"/>
    <w:rsid w:val="00547872"/>
    <w:rsid w:val="00570488"/>
    <w:rsid w:val="00595238"/>
    <w:rsid w:val="005B2E72"/>
    <w:rsid w:val="00615B99"/>
    <w:rsid w:val="0064086A"/>
    <w:rsid w:val="00675CA5"/>
    <w:rsid w:val="006853EE"/>
    <w:rsid w:val="006B6332"/>
    <w:rsid w:val="006D5E90"/>
    <w:rsid w:val="006F3A77"/>
    <w:rsid w:val="006F6BCE"/>
    <w:rsid w:val="00777ACF"/>
    <w:rsid w:val="0080725C"/>
    <w:rsid w:val="008260F2"/>
    <w:rsid w:val="00840966"/>
    <w:rsid w:val="008603F7"/>
    <w:rsid w:val="0086636D"/>
    <w:rsid w:val="008814D2"/>
    <w:rsid w:val="00891A7D"/>
    <w:rsid w:val="008A0EA5"/>
    <w:rsid w:val="008A1246"/>
    <w:rsid w:val="008A2DE2"/>
    <w:rsid w:val="008A5440"/>
    <w:rsid w:val="008E2BAE"/>
    <w:rsid w:val="008F6E67"/>
    <w:rsid w:val="00917544"/>
    <w:rsid w:val="00936A3C"/>
    <w:rsid w:val="009418FA"/>
    <w:rsid w:val="00943828"/>
    <w:rsid w:val="0094702C"/>
    <w:rsid w:val="009554D9"/>
    <w:rsid w:val="0095706D"/>
    <w:rsid w:val="0097043A"/>
    <w:rsid w:val="009C229A"/>
    <w:rsid w:val="009C635F"/>
    <w:rsid w:val="009F4BCF"/>
    <w:rsid w:val="00A5111D"/>
    <w:rsid w:val="00A565DF"/>
    <w:rsid w:val="00A64769"/>
    <w:rsid w:val="00A73E19"/>
    <w:rsid w:val="00A86BFE"/>
    <w:rsid w:val="00AB5DD5"/>
    <w:rsid w:val="00AE2975"/>
    <w:rsid w:val="00B059D2"/>
    <w:rsid w:val="00B0693C"/>
    <w:rsid w:val="00B30244"/>
    <w:rsid w:val="00B328A0"/>
    <w:rsid w:val="00B808FA"/>
    <w:rsid w:val="00B91ADF"/>
    <w:rsid w:val="00BA0EF2"/>
    <w:rsid w:val="00BE3979"/>
    <w:rsid w:val="00BE60ED"/>
    <w:rsid w:val="00BF2E81"/>
    <w:rsid w:val="00BF57BB"/>
    <w:rsid w:val="00C24DD1"/>
    <w:rsid w:val="00C50ABF"/>
    <w:rsid w:val="00C51FD3"/>
    <w:rsid w:val="00C844DB"/>
    <w:rsid w:val="00CC3944"/>
    <w:rsid w:val="00D46CC7"/>
    <w:rsid w:val="00D52B62"/>
    <w:rsid w:val="00D55434"/>
    <w:rsid w:val="00DE35F2"/>
    <w:rsid w:val="00DF06CA"/>
    <w:rsid w:val="00E04F24"/>
    <w:rsid w:val="00E244BA"/>
    <w:rsid w:val="00E42383"/>
    <w:rsid w:val="00EE599F"/>
    <w:rsid w:val="00EF431A"/>
    <w:rsid w:val="00F21E46"/>
    <w:rsid w:val="00F222DB"/>
    <w:rsid w:val="00F35490"/>
    <w:rsid w:val="00F451AB"/>
    <w:rsid w:val="00F51569"/>
    <w:rsid w:val="00F61E7C"/>
    <w:rsid w:val="00F64BBC"/>
    <w:rsid w:val="00F66D75"/>
    <w:rsid w:val="00F73192"/>
    <w:rsid w:val="00F75F1C"/>
    <w:rsid w:val="00F76F89"/>
    <w:rsid w:val="00FA4BA8"/>
    <w:rsid w:val="00FB4A96"/>
    <w:rsid w:val="00FD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4251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8603F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603F7"/>
  </w:style>
  <w:style w:type="paragraph" w:styleId="a7">
    <w:name w:val="Balloon Text"/>
    <w:basedOn w:val="a"/>
    <w:link w:val="a8"/>
    <w:uiPriority w:val="99"/>
    <w:semiHidden/>
    <w:unhideWhenUsed/>
    <w:rsid w:val="0046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7F20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517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179BC"/>
  </w:style>
  <w:style w:type="character" w:customStyle="1" w:styleId="c5">
    <w:name w:val="c5"/>
    <w:basedOn w:val="a0"/>
    <w:rsid w:val="005179BC"/>
  </w:style>
  <w:style w:type="character" w:customStyle="1" w:styleId="c118">
    <w:name w:val="c118"/>
    <w:basedOn w:val="a0"/>
    <w:rsid w:val="005179BC"/>
  </w:style>
  <w:style w:type="character" w:customStyle="1" w:styleId="c132">
    <w:name w:val="c132"/>
    <w:basedOn w:val="a0"/>
    <w:rsid w:val="005179BC"/>
  </w:style>
  <w:style w:type="character" w:styleId="a9">
    <w:name w:val="Strong"/>
    <w:basedOn w:val="a0"/>
    <w:uiPriority w:val="22"/>
    <w:qFormat/>
    <w:rsid w:val="006B63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23585-0CD2-4797-BCFB-0A54C1F9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Наглец</dc:creator>
  <cp:lastModifiedBy>Admin</cp:lastModifiedBy>
  <cp:revision>2</cp:revision>
  <cp:lastPrinted>2025-08-31T10:51:00Z</cp:lastPrinted>
  <dcterms:created xsi:type="dcterms:W3CDTF">2025-09-02T08:27:00Z</dcterms:created>
  <dcterms:modified xsi:type="dcterms:W3CDTF">2025-09-02T08:27:00Z</dcterms:modified>
</cp:coreProperties>
</file>